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AE" w:rsidRPr="00D72779" w:rsidRDefault="00C405BB">
      <w:pPr>
        <w:pStyle w:val="Titel"/>
        <w:rPr>
          <w:lang w:val="de-DE"/>
        </w:rPr>
      </w:pPr>
      <w:bookmarkStart w:id="0" w:name="BRANCH_0"/>
      <w:bookmarkStart w:id="1" w:name="_MV3TS_taskmanagement_2"/>
      <w:bookmarkStart w:id="2" w:name="_MV3BS_0"/>
      <w:r w:rsidRPr="00D72779">
        <w:rPr>
          <w:lang w:val="de-DE"/>
        </w:rPr>
        <w:t>Gru</w:t>
      </w:r>
      <w:bookmarkStart w:id="3" w:name="_GoBack"/>
      <w:bookmarkEnd w:id="3"/>
      <w:r w:rsidRPr="00D72779">
        <w:rPr>
          <w:lang w:val="de-DE"/>
        </w:rPr>
        <w:t>ndschule Hessen (Kompetenzen nach Klasse 4)</w:t>
      </w:r>
      <w:bookmarkEnd w:id="0"/>
    </w:p>
    <w:p w:rsidR="00182BAE" w:rsidRPr="00D72779" w:rsidRDefault="00C405BB">
      <w:pPr>
        <w:rPr>
          <w:lang w:val="de-DE"/>
        </w:rPr>
      </w:pPr>
      <w:bookmarkStart w:id="4" w:name="_MV3XX_4"/>
      <w:r w:rsidRPr="00D72779">
        <w:rPr>
          <w:noProof/>
          <w:lang w:val="de-DE" w:eastAsia="de-DE"/>
        </w:rPr>
        <w:drawing>
          <wp:inline distT="0" distB="0" distL="0" distR="0" wp14:anchorId="0D928AF3" wp14:editId="49E94479">
            <wp:extent cx="6120000" cy="1426075"/>
            <wp:effectExtent l="0" t="0" r="0" b="0"/>
            <wp:docPr id="1" name="pic00001.png" descr="MindMa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00001.png" descr="MindMap Preview"/>
                    <pic:cNvPicPr>
                      <a:picLocks noChangeAspect="1" noChangeArrowheads="1"/>
                    </pic:cNvPicPr>
                  </pic:nvPicPr>
                  <pic:blipFill>
                    <a:blip r:embed="rId9" cstate="print"/>
                    <a:srcRect/>
                    <a:stretch>
                      <a:fillRect/>
                    </a:stretch>
                  </pic:blipFill>
                  <pic:spPr bwMode="auto">
                    <a:xfrm>
                      <a:off x="0" y="0"/>
                      <a:ext cx="6120000" cy="1426075"/>
                    </a:xfrm>
                    <a:prstGeom prst="rect">
                      <a:avLst/>
                    </a:prstGeom>
                    <a:noFill/>
                    <a:ln>
                      <a:noFill/>
                    </a:ln>
                  </pic:spPr>
                </pic:pic>
              </a:graphicData>
            </a:graphic>
          </wp:inline>
        </w:drawing>
      </w:r>
    </w:p>
    <w:bookmarkEnd w:id="4"/>
    <w:p w:rsidR="00BC4F28" w:rsidRDefault="00C405BB">
      <w:pPr>
        <w:pStyle w:val="Verzeichnis1"/>
        <w:rPr>
          <w:rFonts w:asciiTheme="minorHAnsi" w:eastAsiaTheme="minorEastAsia" w:hAnsiTheme="minorHAnsi" w:cstheme="minorBidi"/>
          <w:b w:val="0"/>
          <w:color w:val="auto"/>
          <w:sz w:val="22"/>
          <w:szCs w:val="22"/>
          <w:lang w:val="de-DE" w:eastAsia="de-DE"/>
        </w:rPr>
      </w:pPr>
      <w:r w:rsidRPr="00D72779">
        <w:rPr>
          <w:lang w:val="de-DE"/>
        </w:rPr>
        <w:fldChar w:fldCharType="begin"/>
      </w:r>
      <w:r w:rsidRPr="00D72779">
        <w:rPr>
          <w:lang w:val="de-DE"/>
        </w:rPr>
        <w:instrText>TOC \o '1-3' \h \z</w:instrText>
      </w:r>
      <w:r w:rsidRPr="00D72779">
        <w:rPr>
          <w:lang w:val="de-DE"/>
        </w:rPr>
        <w:fldChar w:fldCharType="separate"/>
      </w:r>
      <w:hyperlink w:anchor="_Toc365525377" w:history="1">
        <w:r w:rsidR="00BC4F28" w:rsidRPr="007136B2">
          <w:rPr>
            <w:rStyle w:val="Hyperlink"/>
            <w:lang w:val="de-DE"/>
          </w:rPr>
          <w:t>I.</w:t>
        </w:r>
        <w:r w:rsidR="00BC4F28">
          <w:rPr>
            <w:rFonts w:asciiTheme="minorHAnsi" w:eastAsiaTheme="minorEastAsia" w:hAnsiTheme="minorHAnsi" w:cstheme="minorBidi"/>
            <w:b w:val="0"/>
            <w:color w:val="auto"/>
            <w:sz w:val="22"/>
            <w:szCs w:val="22"/>
            <w:lang w:val="de-DE" w:eastAsia="de-DE"/>
          </w:rPr>
          <w:tab/>
        </w:r>
        <w:r w:rsidR="00BC4F28" w:rsidRPr="007136B2">
          <w:rPr>
            <w:rStyle w:val="Hyperlink"/>
            <w:lang w:val="de-DE"/>
          </w:rPr>
          <w:t>Recherchieren und Auswählen</w:t>
        </w:r>
        <w:r w:rsidR="00BC4F28">
          <w:rPr>
            <w:webHidden/>
          </w:rPr>
          <w:tab/>
        </w:r>
        <w:r w:rsidR="00BC4F28">
          <w:rPr>
            <w:webHidden/>
          </w:rPr>
          <w:fldChar w:fldCharType="begin"/>
        </w:r>
        <w:r w:rsidR="00BC4F28">
          <w:rPr>
            <w:webHidden/>
          </w:rPr>
          <w:instrText xml:space="preserve"> PAGEREF _Toc365525377 \h </w:instrText>
        </w:r>
        <w:r w:rsidR="00BC4F28">
          <w:rPr>
            <w:webHidden/>
          </w:rPr>
        </w:r>
        <w:r w:rsidR="00BC4F28">
          <w:rPr>
            <w:webHidden/>
          </w:rPr>
          <w:fldChar w:fldCharType="separate"/>
        </w:r>
        <w:r w:rsidR="00BC4F28">
          <w:rPr>
            <w:webHidden/>
          </w:rPr>
          <w:t>2</w:t>
        </w:r>
        <w:r w:rsidR="00BC4F28">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78" w:history="1">
        <w:r w:rsidRPr="007136B2">
          <w:rPr>
            <w:rStyle w:val="Hyperlink"/>
            <w:lang w:val="de-DE"/>
          </w:rPr>
          <w:t>A.</w:t>
        </w:r>
        <w:r>
          <w:rPr>
            <w:rFonts w:asciiTheme="minorHAnsi" w:eastAsiaTheme="minorEastAsia" w:hAnsiTheme="minorHAnsi" w:cstheme="minorBidi"/>
            <w:b w:val="0"/>
            <w:color w:val="auto"/>
            <w:lang w:val="de-DE" w:eastAsia="de-DE"/>
          </w:rPr>
          <w:tab/>
        </w:r>
        <w:r w:rsidRPr="007136B2">
          <w:rPr>
            <w:rStyle w:val="Hyperlink"/>
            <w:lang w:val="de-DE"/>
          </w:rPr>
          <w:t>Informationsquellen</w:t>
        </w:r>
        <w:r>
          <w:rPr>
            <w:webHidden/>
          </w:rPr>
          <w:tab/>
        </w:r>
        <w:r>
          <w:rPr>
            <w:webHidden/>
          </w:rPr>
          <w:fldChar w:fldCharType="begin"/>
        </w:r>
        <w:r>
          <w:rPr>
            <w:webHidden/>
          </w:rPr>
          <w:instrText xml:space="preserve"> PAGEREF _Toc365525378 \h </w:instrText>
        </w:r>
        <w:r>
          <w:rPr>
            <w:webHidden/>
          </w:rPr>
        </w:r>
        <w:r>
          <w:rPr>
            <w:webHidden/>
          </w:rPr>
          <w:fldChar w:fldCharType="separate"/>
        </w:r>
        <w:r>
          <w:rPr>
            <w:webHidden/>
          </w:rPr>
          <w:t>2</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79" w:history="1">
        <w:r w:rsidRPr="007136B2">
          <w:rPr>
            <w:rStyle w:val="Hyperlink"/>
            <w:lang w:val="de-DE"/>
          </w:rPr>
          <w:t>B.</w:t>
        </w:r>
        <w:r>
          <w:rPr>
            <w:rFonts w:asciiTheme="minorHAnsi" w:eastAsiaTheme="minorEastAsia" w:hAnsiTheme="minorHAnsi" w:cstheme="minorBidi"/>
            <w:b w:val="0"/>
            <w:color w:val="auto"/>
            <w:lang w:val="de-DE" w:eastAsia="de-DE"/>
          </w:rPr>
          <w:tab/>
        </w:r>
        <w:r w:rsidRPr="007136B2">
          <w:rPr>
            <w:rStyle w:val="Hyperlink"/>
            <w:lang w:val="de-DE"/>
          </w:rPr>
          <w:t>Informationsgewinnung</w:t>
        </w:r>
        <w:r>
          <w:rPr>
            <w:webHidden/>
          </w:rPr>
          <w:tab/>
        </w:r>
        <w:r>
          <w:rPr>
            <w:webHidden/>
          </w:rPr>
          <w:fldChar w:fldCharType="begin"/>
        </w:r>
        <w:r>
          <w:rPr>
            <w:webHidden/>
          </w:rPr>
          <w:instrText xml:space="preserve"> PAGEREF _Toc365525379 \h </w:instrText>
        </w:r>
        <w:r>
          <w:rPr>
            <w:webHidden/>
          </w:rPr>
        </w:r>
        <w:r>
          <w:rPr>
            <w:webHidden/>
          </w:rPr>
          <w:fldChar w:fldCharType="separate"/>
        </w:r>
        <w:r>
          <w:rPr>
            <w:webHidden/>
          </w:rPr>
          <w:t>2</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80" w:history="1">
        <w:r w:rsidRPr="007136B2">
          <w:rPr>
            <w:rStyle w:val="Hyperlink"/>
            <w:lang w:val="de-DE"/>
          </w:rPr>
          <w:t>C.</w:t>
        </w:r>
        <w:r>
          <w:rPr>
            <w:rFonts w:asciiTheme="minorHAnsi" w:eastAsiaTheme="minorEastAsia" w:hAnsiTheme="minorHAnsi" w:cstheme="minorBidi"/>
            <w:b w:val="0"/>
            <w:color w:val="auto"/>
            <w:lang w:val="de-DE" w:eastAsia="de-DE"/>
          </w:rPr>
          <w:tab/>
        </w:r>
        <w:r w:rsidRPr="007136B2">
          <w:rPr>
            <w:rStyle w:val="Hyperlink"/>
            <w:lang w:val="de-DE"/>
          </w:rPr>
          <w:t>Informationsverarbeitung</w:t>
        </w:r>
        <w:r>
          <w:rPr>
            <w:webHidden/>
          </w:rPr>
          <w:tab/>
        </w:r>
        <w:r>
          <w:rPr>
            <w:webHidden/>
          </w:rPr>
          <w:fldChar w:fldCharType="begin"/>
        </w:r>
        <w:r>
          <w:rPr>
            <w:webHidden/>
          </w:rPr>
          <w:instrText xml:space="preserve"> PAGEREF _Toc365525380 \h </w:instrText>
        </w:r>
        <w:r>
          <w:rPr>
            <w:webHidden/>
          </w:rPr>
        </w:r>
        <w:r>
          <w:rPr>
            <w:webHidden/>
          </w:rPr>
          <w:fldChar w:fldCharType="separate"/>
        </w:r>
        <w:r>
          <w:rPr>
            <w:webHidden/>
          </w:rPr>
          <w:t>2</w:t>
        </w:r>
        <w:r>
          <w:rPr>
            <w:webHidden/>
          </w:rPr>
          <w:fldChar w:fldCharType="end"/>
        </w:r>
      </w:hyperlink>
    </w:p>
    <w:p w:rsidR="00BC4F28" w:rsidRDefault="00BC4F28">
      <w:pPr>
        <w:pStyle w:val="Verzeichnis1"/>
        <w:rPr>
          <w:rFonts w:asciiTheme="minorHAnsi" w:eastAsiaTheme="minorEastAsia" w:hAnsiTheme="minorHAnsi" w:cstheme="minorBidi"/>
          <w:b w:val="0"/>
          <w:color w:val="auto"/>
          <w:sz w:val="22"/>
          <w:szCs w:val="22"/>
          <w:lang w:val="de-DE" w:eastAsia="de-DE"/>
        </w:rPr>
      </w:pPr>
      <w:hyperlink w:anchor="_Toc365525381" w:history="1">
        <w:r w:rsidRPr="007136B2">
          <w:rPr>
            <w:rStyle w:val="Hyperlink"/>
            <w:lang w:val="de-DE"/>
          </w:rPr>
          <w:t>II.</w:t>
        </w:r>
        <w:r>
          <w:rPr>
            <w:rFonts w:asciiTheme="minorHAnsi" w:eastAsiaTheme="minorEastAsia" w:hAnsiTheme="minorHAnsi" w:cstheme="minorBidi"/>
            <w:b w:val="0"/>
            <w:color w:val="auto"/>
            <w:sz w:val="22"/>
            <w:szCs w:val="22"/>
            <w:lang w:val="de-DE" w:eastAsia="de-DE"/>
          </w:rPr>
          <w:tab/>
        </w:r>
        <w:r w:rsidRPr="007136B2">
          <w:rPr>
            <w:rStyle w:val="Hyperlink"/>
            <w:lang w:val="de-DE"/>
          </w:rPr>
          <w:t>Kommunizieren und Kooperieren</w:t>
        </w:r>
        <w:r>
          <w:rPr>
            <w:webHidden/>
          </w:rPr>
          <w:tab/>
        </w:r>
        <w:r>
          <w:rPr>
            <w:webHidden/>
          </w:rPr>
          <w:fldChar w:fldCharType="begin"/>
        </w:r>
        <w:r>
          <w:rPr>
            <w:webHidden/>
          </w:rPr>
          <w:instrText xml:space="preserve"> PAGEREF _Toc365525381 \h </w:instrText>
        </w:r>
        <w:r>
          <w:rPr>
            <w:webHidden/>
          </w:rPr>
        </w:r>
        <w:r>
          <w:rPr>
            <w:webHidden/>
          </w:rPr>
          <w:fldChar w:fldCharType="separate"/>
        </w:r>
        <w:r>
          <w:rPr>
            <w:webHidden/>
          </w:rPr>
          <w:t>2</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82" w:history="1">
        <w:r w:rsidRPr="007136B2">
          <w:rPr>
            <w:rStyle w:val="Hyperlink"/>
            <w:lang w:val="de-DE"/>
          </w:rPr>
          <w:t>A.</w:t>
        </w:r>
        <w:r>
          <w:rPr>
            <w:rFonts w:asciiTheme="minorHAnsi" w:eastAsiaTheme="minorEastAsia" w:hAnsiTheme="minorHAnsi" w:cstheme="minorBidi"/>
            <w:b w:val="0"/>
            <w:color w:val="auto"/>
            <w:lang w:val="de-DE" w:eastAsia="de-DE"/>
          </w:rPr>
          <w:tab/>
        </w:r>
        <w:r w:rsidRPr="007136B2">
          <w:rPr>
            <w:rStyle w:val="Hyperlink"/>
            <w:lang w:val="de-DE"/>
          </w:rPr>
          <w:t>Kommunikation</w:t>
        </w:r>
        <w:r>
          <w:rPr>
            <w:webHidden/>
          </w:rPr>
          <w:tab/>
        </w:r>
        <w:r>
          <w:rPr>
            <w:webHidden/>
          </w:rPr>
          <w:fldChar w:fldCharType="begin"/>
        </w:r>
        <w:r>
          <w:rPr>
            <w:webHidden/>
          </w:rPr>
          <w:instrText xml:space="preserve"> PAGEREF _Toc365525382 \h </w:instrText>
        </w:r>
        <w:r>
          <w:rPr>
            <w:webHidden/>
          </w:rPr>
        </w:r>
        <w:r>
          <w:rPr>
            <w:webHidden/>
          </w:rPr>
          <w:fldChar w:fldCharType="separate"/>
        </w:r>
        <w:r>
          <w:rPr>
            <w:webHidden/>
          </w:rPr>
          <w:t>2</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83" w:history="1">
        <w:r w:rsidRPr="007136B2">
          <w:rPr>
            <w:rStyle w:val="Hyperlink"/>
            <w:lang w:val="de-DE"/>
          </w:rPr>
          <w:t>B.</w:t>
        </w:r>
        <w:r>
          <w:rPr>
            <w:rFonts w:asciiTheme="minorHAnsi" w:eastAsiaTheme="minorEastAsia" w:hAnsiTheme="minorHAnsi" w:cstheme="minorBidi"/>
            <w:b w:val="0"/>
            <w:color w:val="auto"/>
            <w:lang w:val="de-DE" w:eastAsia="de-DE"/>
          </w:rPr>
          <w:tab/>
        </w:r>
        <w:r w:rsidRPr="007136B2">
          <w:rPr>
            <w:rStyle w:val="Hyperlink"/>
            <w:lang w:val="de-DE"/>
          </w:rPr>
          <w:t>Kooperation</w:t>
        </w:r>
        <w:r>
          <w:rPr>
            <w:webHidden/>
          </w:rPr>
          <w:tab/>
        </w:r>
        <w:r>
          <w:rPr>
            <w:webHidden/>
          </w:rPr>
          <w:fldChar w:fldCharType="begin"/>
        </w:r>
        <w:r>
          <w:rPr>
            <w:webHidden/>
          </w:rPr>
          <w:instrText xml:space="preserve"> PAGEREF _Toc365525383 \h </w:instrText>
        </w:r>
        <w:r>
          <w:rPr>
            <w:webHidden/>
          </w:rPr>
        </w:r>
        <w:r>
          <w:rPr>
            <w:webHidden/>
          </w:rPr>
          <w:fldChar w:fldCharType="separate"/>
        </w:r>
        <w:r>
          <w:rPr>
            <w:webHidden/>
          </w:rPr>
          <w:t>2</w:t>
        </w:r>
        <w:r>
          <w:rPr>
            <w:webHidden/>
          </w:rPr>
          <w:fldChar w:fldCharType="end"/>
        </w:r>
      </w:hyperlink>
    </w:p>
    <w:p w:rsidR="00BC4F28" w:rsidRDefault="00BC4F28">
      <w:pPr>
        <w:pStyle w:val="Verzeichnis1"/>
        <w:rPr>
          <w:rFonts w:asciiTheme="minorHAnsi" w:eastAsiaTheme="minorEastAsia" w:hAnsiTheme="minorHAnsi" w:cstheme="minorBidi"/>
          <w:b w:val="0"/>
          <w:color w:val="auto"/>
          <w:sz w:val="22"/>
          <w:szCs w:val="22"/>
          <w:lang w:val="de-DE" w:eastAsia="de-DE"/>
        </w:rPr>
      </w:pPr>
      <w:hyperlink w:anchor="_Toc365525384" w:history="1">
        <w:r w:rsidRPr="007136B2">
          <w:rPr>
            <w:rStyle w:val="Hyperlink"/>
            <w:lang w:val="de-DE"/>
          </w:rPr>
          <w:t>III.</w:t>
        </w:r>
        <w:r>
          <w:rPr>
            <w:rFonts w:asciiTheme="minorHAnsi" w:eastAsiaTheme="minorEastAsia" w:hAnsiTheme="minorHAnsi" w:cstheme="minorBidi"/>
            <w:b w:val="0"/>
            <w:color w:val="auto"/>
            <w:sz w:val="22"/>
            <w:szCs w:val="22"/>
            <w:lang w:val="de-DE" w:eastAsia="de-DE"/>
          </w:rPr>
          <w:tab/>
        </w:r>
        <w:r w:rsidRPr="007136B2">
          <w:rPr>
            <w:rStyle w:val="Hyperlink"/>
            <w:lang w:val="de-DE"/>
          </w:rPr>
          <w:t>Produzieren und Präsentieren</w:t>
        </w:r>
        <w:r>
          <w:rPr>
            <w:webHidden/>
          </w:rPr>
          <w:tab/>
        </w:r>
        <w:r>
          <w:rPr>
            <w:webHidden/>
          </w:rPr>
          <w:fldChar w:fldCharType="begin"/>
        </w:r>
        <w:r>
          <w:rPr>
            <w:webHidden/>
          </w:rPr>
          <w:instrText xml:space="preserve"> PAGEREF _Toc365525384 \h </w:instrText>
        </w:r>
        <w:r>
          <w:rPr>
            <w:webHidden/>
          </w:rPr>
        </w:r>
        <w:r>
          <w:rPr>
            <w:webHidden/>
          </w:rPr>
          <w:fldChar w:fldCharType="separate"/>
        </w:r>
        <w:r>
          <w:rPr>
            <w:webHidden/>
          </w:rPr>
          <w:t>2</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85" w:history="1">
        <w:r w:rsidRPr="007136B2">
          <w:rPr>
            <w:rStyle w:val="Hyperlink"/>
            <w:lang w:val="de-DE"/>
          </w:rPr>
          <w:t>A.</w:t>
        </w:r>
        <w:r>
          <w:rPr>
            <w:rFonts w:asciiTheme="minorHAnsi" w:eastAsiaTheme="minorEastAsia" w:hAnsiTheme="minorHAnsi" w:cstheme="minorBidi"/>
            <w:b w:val="0"/>
            <w:color w:val="auto"/>
            <w:lang w:val="de-DE" w:eastAsia="de-DE"/>
          </w:rPr>
          <w:tab/>
        </w:r>
        <w:r w:rsidRPr="007136B2">
          <w:rPr>
            <w:rStyle w:val="Hyperlink"/>
            <w:lang w:val="de-DE"/>
          </w:rPr>
          <w:t>Produzieren</w:t>
        </w:r>
        <w:r>
          <w:rPr>
            <w:webHidden/>
          </w:rPr>
          <w:tab/>
        </w:r>
        <w:r>
          <w:rPr>
            <w:webHidden/>
          </w:rPr>
          <w:fldChar w:fldCharType="begin"/>
        </w:r>
        <w:r>
          <w:rPr>
            <w:webHidden/>
          </w:rPr>
          <w:instrText xml:space="preserve"> PAGEREF _Toc365525385 \h </w:instrText>
        </w:r>
        <w:r>
          <w:rPr>
            <w:webHidden/>
          </w:rPr>
        </w:r>
        <w:r>
          <w:rPr>
            <w:webHidden/>
          </w:rPr>
          <w:fldChar w:fldCharType="separate"/>
        </w:r>
        <w:r>
          <w:rPr>
            <w:webHidden/>
          </w:rPr>
          <w:t>3</w:t>
        </w:r>
        <w:r>
          <w:rPr>
            <w:webHidden/>
          </w:rPr>
          <w:fldChar w:fldCharType="end"/>
        </w:r>
      </w:hyperlink>
    </w:p>
    <w:p w:rsidR="00BC4F28" w:rsidRDefault="00BC4F28">
      <w:pPr>
        <w:pStyle w:val="Verzeichnis3"/>
        <w:rPr>
          <w:rFonts w:asciiTheme="minorHAnsi" w:eastAsiaTheme="minorEastAsia" w:hAnsiTheme="minorHAnsi" w:cstheme="minorBidi"/>
          <w:b w:val="0"/>
          <w:color w:val="auto"/>
          <w:szCs w:val="22"/>
          <w:lang w:val="de-DE" w:eastAsia="de-DE"/>
        </w:rPr>
      </w:pPr>
      <w:hyperlink w:anchor="_Toc365525386" w:history="1">
        <w:r w:rsidRPr="007136B2">
          <w:rPr>
            <w:rStyle w:val="Hyperlink"/>
            <w:lang w:val="de-DE"/>
          </w:rPr>
          <w:t>1.</w:t>
        </w:r>
        <w:r>
          <w:rPr>
            <w:rFonts w:asciiTheme="minorHAnsi" w:eastAsiaTheme="minorEastAsia" w:hAnsiTheme="minorHAnsi" w:cstheme="minorBidi"/>
            <w:b w:val="0"/>
            <w:color w:val="auto"/>
            <w:szCs w:val="22"/>
            <w:lang w:val="de-DE" w:eastAsia="de-DE"/>
          </w:rPr>
          <w:tab/>
        </w:r>
        <w:r w:rsidRPr="007136B2">
          <w:rPr>
            <w:rStyle w:val="Hyperlink"/>
            <w:lang w:val="de-DE"/>
          </w:rPr>
          <w:t>Mediengestaltung</w:t>
        </w:r>
        <w:r>
          <w:rPr>
            <w:webHidden/>
          </w:rPr>
          <w:tab/>
        </w:r>
        <w:r>
          <w:rPr>
            <w:webHidden/>
          </w:rPr>
          <w:fldChar w:fldCharType="begin"/>
        </w:r>
        <w:r>
          <w:rPr>
            <w:webHidden/>
          </w:rPr>
          <w:instrText xml:space="preserve"> PAGEREF _Toc365525386 \h </w:instrText>
        </w:r>
        <w:r>
          <w:rPr>
            <w:webHidden/>
          </w:rPr>
        </w:r>
        <w:r>
          <w:rPr>
            <w:webHidden/>
          </w:rPr>
          <w:fldChar w:fldCharType="separate"/>
        </w:r>
        <w:r>
          <w:rPr>
            <w:webHidden/>
          </w:rPr>
          <w:t>3</w:t>
        </w:r>
        <w:r>
          <w:rPr>
            <w:webHidden/>
          </w:rPr>
          <w:fldChar w:fldCharType="end"/>
        </w:r>
      </w:hyperlink>
    </w:p>
    <w:p w:rsidR="00BC4F28" w:rsidRDefault="00BC4F28">
      <w:pPr>
        <w:pStyle w:val="Verzeichnis3"/>
        <w:rPr>
          <w:rFonts w:asciiTheme="minorHAnsi" w:eastAsiaTheme="minorEastAsia" w:hAnsiTheme="minorHAnsi" w:cstheme="minorBidi"/>
          <w:b w:val="0"/>
          <w:color w:val="auto"/>
          <w:szCs w:val="22"/>
          <w:lang w:val="de-DE" w:eastAsia="de-DE"/>
        </w:rPr>
      </w:pPr>
      <w:hyperlink w:anchor="_Toc365525387" w:history="1">
        <w:r w:rsidRPr="007136B2">
          <w:rPr>
            <w:rStyle w:val="Hyperlink"/>
            <w:lang w:val="de-DE"/>
          </w:rPr>
          <w:t>2.</w:t>
        </w:r>
        <w:r>
          <w:rPr>
            <w:rFonts w:asciiTheme="minorHAnsi" w:eastAsiaTheme="minorEastAsia" w:hAnsiTheme="minorHAnsi" w:cstheme="minorBidi"/>
            <w:b w:val="0"/>
            <w:color w:val="auto"/>
            <w:szCs w:val="22"/>
            <w:lang w:val="de-DE" w:eastAsia="de-DE"/>
          </w:rPr>
          <w:tab/>
        </w:r>
        <w:r w:rsidRPr="007136B2">
          <w:rPr>
            <w:rStyle w:val="Hyperlink"/>
            <w:lang w:val="de-DE"/>
          </w:rPr>
          <w:t>Medientechnik</w:t>
        </w:r>
        <w:r>
          <w:rPr>
            <w:webHidden/>
          </w:rPr>
          <w:tab/>
        </w:r>
        <w:r>
          <w:rPr>
            <w:webHidden/>
          </w:rPr>
          <w:fldChar w:fldCharType="begin"/>
        </w:r>
        <w:r>
          <w:rPr>
            <w:webHidden/>
          </w:rPr>
          <w:instrText xml:space="preserve"> PAGEREF _Toc365525387 \h </w:instrText>
        </w:r>
        <w:r>
          <w:rPr>
            <w:webHidden/>
          </w:rPr>
        </w:r>
        <w:r>
          <w:rPr>
            <w:webHidden/>
          </w:rPr>
          <w:fldChar w:fldCharType="separate"/>
        </w:r>
        <w:r>
          <w:rPr>
            <w:webHidden/>
          </w:rPr>
          <w:t>3</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88" w:history="1">
        <w:r w:rsidRPr="007136B2">
          <w:rPr>
            <w:rStyle w:val="Hyperlink"/>
            <w:lang w:val="de-DE"/>
          </w:rPr>
          <w:t>B.</w:t>
        </w:r>
        <w:r>
          <w:rPr>
            <w:rFonts w:asciiTheme="minorHAnsi" w:eastAsiaTheme="minorEastAsia" w:hAnsiTheme="minorHAnsi" w:cstheme="minorBidi"/>
            <w:b w:val="0"/>
            <w:color w:val="auto"/>
            <w:lang w:val="de-DE" w:eastAsia="de-DE"/>
          </w:rPr>
          <w:tab/>
        </w:r>
        <w:r w:rsidRPr="007136B2">
          <w:rPr>
            <w:rStyle w:val="Hyperlink"/>
            <w:lang w:val="de-DE"/>
          </w:rPr>
          <w:t>Präsentieren</w:t>
        </w:r>
        <w:r>
          <w:rPr>
            <w:webHidden/>
          </w:rPr>
          <w:tab/>
        </w:r>
        <w:r>
          <w:rPr>
            <w:webHidden/>
          </w:rPr>
          <w:fldChar w:fldCharType="begin"/>
        </w:r>
        <w:r>
          <w:rPr>
            <w:webHidden/>
          </w:rPr>
          <w:instrText xml:space="preserve"> PAGEREF _Toc365525388 \h </w:instrText>
        </w:r>
        <w:r>
          <w:rPr>
            <w:webHidden/>
          </w:rPr>
        </w:r>
        <w:r>
          <w:rPr>
            <w:webHidden/>
          </w:rPr>
          <w:fldChar w:fldCharType="separate"/>
        </w:r>
        <w:r>
          <w:rPr>
            <w:webHidden/>
          </w:rPr>
          <w:t>3</w:t>
        </w:r>
        <w:r>
          <w:rPr>
            <w:webHidden/>
          </w:rPr>
          <w:fldChar w:fldCharType="end"/>
        </w:r>
      </w:hyperlink>
    </w:p>
    <w:p w:rsidR="00BC4F28" w:rsidRDefault="00BC4F28">
      <w:pPr>
        <w:pStyle w:val="Verzeichnis1"/>
        <w:rPr>
          <w:rFonts w:asciiTheme="minorHAnsi" w:eastAsiaTheme="minorEastAsia" w:hAnsiTheme="minorHAnsi" w:cstheme="minorBidi"/>
          <w:b w:val="0"/>
          <w:color w:val="auto"/>
          <w:sz w:val="22"/>
          <w:szCs w:val="22"/>
          <w:lang w:val="de-DE" w:eastAsia="de-DE"/>
        </w:rPr>
      </w:pPr>
      <w:hyperlink w:anchor="_Toc365525389" w:history="1">
        <w:r w:rsidRPr="007136B2">
          <w:rPr>
            <w:rStyle w:val="Hyperlink"/>
            <w:lang w:val="de-DE"/>
          </w:rPr>
          <w:t>IV.</w:t>
        </w:r>
        <w:r>
          <w:rPr>
            <w:rFonts w:asciiTheme="minorHAnsi" w:eastAsiaTheme="minorEastAsia" w:hAnsiTheme="minorHAnsi" w:cstheme="minorBidi"/>
            <w:b w:val="0"/>
            <w:color w:val="auto"/>
            <w:sz w:val="22"/>
            <w:szCs w:val="22"/>
            <w:lang w:val="de-DE" w:eastAsia="de-DE"/>
          </w:rPr>
          <w:tab/>
        </w:r>
        <w:r w:rsidRPr="007136B2">
          <w:rPr>
            <w:rStyle w:val="Hyperlink"/>
            <w:lang w:val="de-DE"/>
          </w:rPr>
          <w:t>Analysieren und Reflektieren</w:t>
        </w:r>
        <w:r>
          <w:rPr>
            <w:webHidden/>
          </w:rPr>
          <w:tab/>
        </w:r>
        <w:r>
          <w:rPr>
            <w:webHidden/>
          </w:rPr>
          <w:fldChar w:fldCharType="begin"/>
        </w:r>
        <w:r>
          <w:rPr>
            <w:webHidden/>
          </w:rPr>
          <w:instrText xml:space="preserve"> PAGEREF _Toc365525389 \h </w:instrText>
        </w:r>
        <w:r>
          <w:rPr>
            <w:webHidden/>
          </w:rPr>
        </w:r>
        <w:r>
          <w:rPr>
            <w:webHidden/>
          </w:rPr>
          <w:fldChar w:fldCharType="separate"/>
        </w:r>
        <w:r>
          <w:rPr>
            <w:webHidden/>
          </w:rPr>
          <w:t>3</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90" w:history="1">
        <w:r w:rsidRPr="007136B2">
          <w:rPr>
            <w:rStyle w:val="Hyperlink"/>
            <w:lang w:val="de-DE"/>
          </w:rPr>
          <w:t>A.</w:t>
        </w:r>
        <w:r>
          <w:rPr>
            <w:rFonts w:asciiTheme="minorHAnsi" w:eastAsiaTheme="minorEastAsia" w:hAnsiTheme="minorHAnsi" w:cstheme="minorBidi"/>
            <w:b w:val="0"/>
            <w:color w:val="auto"/>
            <w:lang w:val="de-DE" w:eastAsia="de-DE"/>
          </w:rPr>
          <w:tab/>
        </w:r>
        <w:r w:rsidRPr="007136B2">
          <w:rPr>
            <w:rStyle w:val="Hyperlink"/>
            <w:lang w:val="de-DE"/>
          </w:rPr>
          <w:t>Medienvielfalt und -analyse</w:t>
        </w:r>
        <w:r>
          <w:rPr>
            <w:webHidden/>
          </w:rPr>
          <w:tab/>
        </w:r>
        <w:r>
          <w:rPr>
            <w:webHidden/>
          </w:rPr>
          <w:fldChar w:fldCharType="begin"/>
        </w:r>
        <w:r>
          <w:rPr>
            <w:webHidden/>
          </w:rPr>
          <w:instrText xml:space="preserve"> PAGEREF _Toc365525390 \h </w:instrText>
        </w:r>
        <w:r>
          <w:rPr>
            <w:webHidden/>
          </w:rPr>
        </w:r>
        <w:r>
          <w:rPr>
            <w:webHidden/>
          </w:rPr>
          <w:fldChar w:fldCharType="separate"/>
        </w:r>
        <w:r>
          <w:rPr>
            <w:webHidden/>
          </w:rPr>
          <w:t>3</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91" w:history="1">
        <w:r w:rsidRPr="007136B2">
          <w:rPr>
            <w:rStyle w:val="Hyperlink"/>
            <w:lang w:val="de-DE"/>
          </w:rPr>
          <w:t>B.</w:t>
        </w:r>
        <w:r>
          <w:rPr>
            <w:rFonts w:asciiTheme="minorHAnsi" w:eastAsiaTheme="minorEastAsia" w:hAnsiTheme="minorHAnsi" w:cstheme="minorBidi"/>
            <w:b w:val="0"/>
            <w:color w:val="auto"/>
            <w:lang w:val="de-DE" w:eastAsia="de-DE"/>
          </w:rPr>
          <w:tab/>
        </w:r>
        <w:r w:rsidRPr="007136B2">
          <w:rPr>
            <w:rStyle w:val="Hyperlink"/>
            <w:lang w:val="de-DE"/>
          </w:rPr>
          <w:t>Medienbewertung</w:t>
        </w:r>
        <w:r>
          <w:rPr>
            <w:webHidden/>
          </w:rPr>
          <w:tab/>
        </w:r>
        <w:r>
          <w:rPr>
            <w:webHidden/>
          </w:rPr>
          <w:fldChar w:fldCharType="begin"/>
        </w:r>
        <w:r>
          <w:rPr>
            <w:webHidden/>
          </w:rPr>
          <w:instrText xml:space="preserve"> PAGEREF _Toc365525391 \h </w:instrText>
        </w:r>
        <w:r>
          <w:rPr>
            <w:webHidden/>
          </w:rPr>
        </w:r>
        <w:r>
          <w:rPr>
            <w:webHidden/>
          </w:rPr>
          <w:fldChar w:fldCharType="separate"/>
        </w:r>
        <w:r>
          <w:rPr>
            <w:webHidden/>
          </w:rPr>
          <w:t>3</w:t>
        </w:r>
        <w:r>
          <w:rPr>
            <w:webHidden/>
          </w:rPr>
          <w:fldChar w:fldCharType="end"/>
        </w:r>
      </w:hyperlink>
    </w:p>
    <w:p w:rsidR="00BC4F28" w:rsidRDefault="00BC4F28">
      <w:pPr>
        <w:pStyle w:val="Verzeichnis1"/>
        <w:rPr>
          <w:rFonts w:asciiTheme="minorHAnsi" w:eastAsiaTheme="minorEastAsia" w:hAnsiTheme="minorHAnsi" w:cstheme="minorBidi"/>
          <w:b w:val="0"/>
          <w:color w:val="auto"/>
          <w:sz w:val="22"/>
          <w:szCs w:val="22"/>
          <w:lang w:val="de-DE" w:eastAsia="de-DE"/>
        </w:rPr>
      </w:pPr>
      <w:hyperlink w:anchor="_Toc365525392" w:history="1">
        <w:r w:rsidRPr="007136B2">
          <w:rPr>
            <w:rStyle w:val="Hyperlink"/>
            <w:lang w:val="de-DE"/>
          </w:rPr>
          <w:t>V.</w:t>
        </w:r>
        <w:r>
          <w:rPr>
            <w:rFonts w:asciiTheme="minorHAnsi" w:eastAsiaTheme="minorEastAsia" w:hAnsiTheme="minorHAnsi" w:cstheme="minorBidi"/>
            <w:b w:val="0"/>
            <w:color w:val="auto"/>
            <w:sz w:val="22"/>
            <w:szCs w:val="22"/>
            <w:lang w:val="de-DE" w:eastAsia="de-DE"/>
          </w:rPr>
          <w:tab/>
        </w:r>
        <w:r w:rsidRPr="007136B2">
          <w:rPr>
            <w:rStyle w:val="Hyperlink"/>
            <w:lang w:val="de-DE"/>
          </w:rPr>
          <w:t>Mediengesellschaft und  -recht verstehen</w:t>
        </w:r>
        <w:r>
          <w:rPr>
            <w:webHidden/>
          </w:rPr>
          <w:tab/>
        </w:r>
        <w:r>
          <w:rPr>
            <w:webHidden/>
          </w:rPr>
          <w:fldChar w:fldCharType="begin"/>
        </w:r>
        <w:r>
          <w:rPr>
            <w:webHidden/>
          </w:rPr>
          <w:instrText xml:space="preserve"> PAGEREF _Toc365525392 \h </w:instrText>
        </w:r>
        <w:r>
          <w:rPr>
            <w:webHidden/>
          </w:rPr>
        </w:r>
        <w:r>
          <w:rPr>
            <w:webHidden/>
          </w:rPr>
          <w:fldChar w:fldCharType="separate"/>
        </w:r>
        <w:r>
          <w:rPr>
            <w:webHidden/>
          </w:rPr>
          <w:t>4</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93" w:history="1">
        <w:r w:rsidRPr="007136B2">
          <w:rPr>
            <w:rStyle w:val="Hyperlink"/>
            <w:lang w:val="de-DE"/>
          </w:rPr>
          <w:t>A.</w:t>
        </w:r>
        <w:r>
          <w:rPr>
            <w:rFonts w:asciiTheme="minorHAnsi" w:eastAsiaTheme="minorEastAsia" w:hAnsiTheme="minorHAnsi" w:cstheme="minorBidi"/>
            <w:b w:val="0"/>
            <w:color w:val="auto"/>
            <w:lang w:val="de-DE" w:eastAsia="de-DE"/>
          </w:rPr>
          <w:tab/>
        </w:r>
        <w:r w:rsidRPr="007136B2">
          <w:rPr>
            <w:rStyle w:val="Hyperlink"/>
            <w:lang w:val="de-DE"/>
          </w:rPr>
          <w:t>Eigener Mediengebrauch</w:t>
        </w:r>
        <w:r>
          <w:rPr>
            <w:webHidden/>
          </w:rPr>
          <w:tab/>
        </w:r>
        <w:r>
          <w:rPr>
            <w:webHidden/>
          </w:rPr>
          <w:fldChar w:fldCharType="begin"/>
        </w:r>
        <w:r>
          <w:rPr>
            <w:webHidden/>
          </w:rPr>
          <w:instrText xml:space="preserve"> PAGEREF _Toc365525393 \h </w:instrText>
        </w:r>
        <w:r>
          <w:rPr>
            <w:webHidden/>
          </w:rPr>
        </w:r>
        <w:r>
          <w:rPr>
            <w:webHidden/>
          </w:rPr>
          <w:fldChar w:fldCharType="separate"/>
        </w:r>
        <w:r>
          <w:rPr>
            <w:webHidden/>
          </w:rPr>
          <w:t>4</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94" w:history="1">
        <w:r w:rsidRPr="007136B2">
          <w:rPr>
            <w:rStyle w:val="Hyperlink"/>
            <w:lang w:val="de-DE"/>
          </w:rPr>
          <w:t>B.</w:t>
        </w:r>
        <w:r>
          <w:rPr>
            <w:rFonts w:asciiTheme="minorHAnsi" w:eastAsiaTheme="minorEastAsia" w:hAnsiTheme="minorHAnsi" w:cstheme="minorBidi"/>
            <w:b w:val="0"/>
            <w:color w:val="auto"/>
            <w:lang w:val="de-DE" w:eastAsia="de-DE"/>
          </w:rPr>
          <w:tab/>
        </w:r>
        <w:r w:rsidRPr="007136B2">
          <w:rPr>
            <w:rStyle w:val="Hyperlink"/>
            <w:lang w:val="de-DE"/>
          </w:rPr>
          <w:t>Medien und Wirklichkeit</w:t>
        </w:r>
        <w:r>
          <w:rPr>
            <w:webHidden/>
          </w:rPr>
          <w:tab/>
        </w:r>
        <w:r>
          <w:rPr>
            <w:webHidden/>
          </w:rPr>
          <w:fldChar w:fldCharType="begin"/>
        </w:r>
        <w:r>
          <w:rPr>
            <w:webHidden/>
          </w:rPr>
          <w:instrText xml:space="preserve"> PAGEREF _Toc365525394 \h </w:instrText>
        </w:r>
        <w:r>
          <w:rPr>
            <w:webHidden/>
          </w:rPr>
        </w:r>
        <w:r>
          <w:rPr>
            <w:webHidden/>
          </w:rPr>
          <w:fldChar w:fldCharType="separate"/>
        </w:r>
        <w:r>
          <w:rPr>
            <w:webHidden/>
          </w:rPr>
          <w:t>4</w:t>
        </w:r>
        <w:r>
          <w:rPr>
            <w:webHidden/>
          </w:rPr>
          <w:fldChar w:fldCharType="end"/>
        </w:r>
      </w:hyperlink>
    </w:p>
    <w:p w:rsidR="00BC4F28" w:rsidRDefault="00BC4F28">
      <w:pPr>
        <w:pStyle w:val="Verzeichnis2"/>
        <w:rPr>
          <w:rFonts w:asciiTheme="minorHAnsi" w:eastAsiaTheme="minorEastAsia" w:hAnsiTheme="minorHAnsi" w:cstheme="minorBidi"/>
          <w:b w:val="0"/>
          <w:color w:val="auto"/>
          <w:lang w:val="de-DE" w:eastAsia="de-DE"/>
        </w:rPr>
      </w:pPr>
      <w:hyperlink w:anchor="_Toc365525395" w:history="1">
        <w:r w:rsidRPr="007136B2">
          <w:rPr>
            <w:rStyle w:val="Hyperlink"/>
            <w:lang w:val="de-DE"/>
          </w:rPr>
          <w:t>C.</w:t>
        </w:r>
        <w:r>
          <w:rPr>
            <w:rFonts w:asciiTheme="minorHAnsi" w:eastAsiaTheme="minorEastAsia" w:hAnsiTheme="minorHAnsi" w:cstheme="minorBidi"/>
            <w:b w:val="0"/>
            <w:color w:val="auto"/>
            <w:lang w:val="de-DE" w:eastAsia="de-DE"/>
          </w:rPr>
          <w:tab/>
        </w:r>
        <w:r w:rsidRPr="007136B2">
          <w:rPr>
            <w:rStyle w:val="Hyperlink"/>
            <w:lang w:val="de-DE"/>
          </w:rPr>
          <w:t>Medien als Wirtschaftsfaktor</w:t>
        </w:r>
        <w:r>
          <w:rPr>
            <w:webHidden/>
          </w:rPr>
          <w:tab/>
        </w:r>
        <w:r>
          <w:rPr>
            <w:webHidden/>
          </w:rPr>
          <w:fldChar w:fldCharType="begin"/>
        </w:r>
        <w:r>
          <w:rPr>
            <w:webHidden/>
          </w:rPr>
          <w:instrText xml:space="preserve"> PAGEREF _Toc365525395 \h </w:instrText>
        </w:r>
        <w:r>
          <w:rPr>
            <w:webHidden/>
          </w:rPr>
        </w:r>
        <w:r>
          <w:rPr>
            <w:webHidden/>
          </w:rPr>
          <w:fldChar w:fldCharType="separate"/>
        </w:r>
        <w:r>
          <w:rPr>
            <w:webHidden/>
          </w:rPr>
          <w:t>4</w:t>
        </w:r>
        <w:r>
          <w:rPr>
            <w:webHidden/>
          </w:rPr>
          <w:fldChar w:fldCharType="end"/>
        </w:r>
      </w:hyperlink>
    </w:p>
    <w:p w:rsidR="00182BAE" w:rsidRPr="00D72779" w:rsidRDefault="00C405BB">
      <w:pPr>
        <w:rPr>
          <w:lang w:val="de-DE"/>
        </w:rPr>
      </w:pPr>
      <w:r w:rsidRPr="00D72779">
        <w:rPr>
          <w:lang w:val="de-DE"/>
        </w:rPr>
        <w:fldChar w:fldCharType="end"/>
      </w:r>
    </w:p>
    <w:p w:rsidR="00182BAE" w:rsidRPr="00D72779" w:rsidRDefault="00C405BB">
      <w:pPr>
        <w:rPr>
          <w:lang w:val="de-DE"/>
        </w:rPr>
      </w:pPr>
      <w:r w:rsidRPr="00D72779">
        <w:rPr>
          <w:lang w:val="de-DE"/>
        </w:rPr>
        <w:br w:type="page"/>
      </w:r>
    </w:p>
    <w:p w:rsidR="00182BAE" w:rsidRPr="00D72779" w:rsidRDefault="00C405BB">
      <w:pPr>
        <w:pStyle w:val="berschrift1"/>
        <w:rPr>
          <w:lang w:val="de-DE"/>
        </w:rPr>
      </w:pPr>
      <w:bookmarkStart w:id="5" w:name="BRANCH_1"/>
      <w:bookmarkStart w:id="6" w:name="_MV3BS_1"/>
      <w:bookmarkStart w:id="7" w:name="_Toc365525377"/>
      <w:bookmarkEnd w:id="1"/>
      <w:bookmarkEnd w:id="2"/>
      <w:r w:rsidRPr="00D72779">
        <w:rPr>
          <w:lang w:val="de-DE"/>
        </w:rPr>
        <w:lastRenderedPageBreak/>
        <w:t>Recherchieren und Auswählen</w:t>
      </w:r>
      <w:bookmarkEnd w:id="5"/>
      <w:bookmarkEnd w:id="7"/>
    </w:p>
    <w:p w:rsidR="00B1637F" w:rsidRPr="00D72779" w:rsidRDefault="00C405BB">
      <w:pPr>
        <w:rPr>
          <w:i/>
          <w:lang w:val="de-DE"/>
        </w:rPr>
      </w:pPr>
      <w:r w:rsidRPr="00D72779">
        <w:rPr>
          <w:rFonts w:eastAsiaTheme="minorEastAsia"/>
          <w:i/>
          <w:sz w:val="24"/>
          <w:szCs w:val="24"/>
          <w:lang w:val="de-DE" w:eastAsia="de-DE"/>
        </w:rPr>
        <w:t xml:space="preserve">Die Schülerinnen und Schüler entnehmen zielgerichtet Informationen aus altersgerechten Informationsquellen. </w:t>
      </w:r>
    </w:p>
    <w:p w:rsidR="00182BAE" w:rsidRPr="00D72779" w:rsidRDefault="00C405BB">
      <w:pPr>
        <w:pStyle w:val="berschrift2"/>
        <w:rPr>
          <w:lang w:val="de-DE"/>
        </w:rPr>
      </w:pPr>
      <w:bookmarkStart w:id="8" w:name="BRANCH_2"/>
      <w:bookmarkStart w:id="9" w:name="_MV3BS_2"/>
      <w:bookmarkStart w:id="10" w:name="_Toc365525378"/>
      <w:bookmarkEnd w:id="6"/>
      <w:r w:rsidRPr="00D72779">
        <w:rPr>
          <w:lang w:val="de-DE"/>
        </w:rPr>
        <w:t>Informationsquellen</w:t>
      </w:r>
      <w:bookmarkEnd w:id="8"/>
      <w:bookmarkEnd w:id="10"/>
    </w:p>
    <w:p w:rsidR="00B1637F" w:rsidRPr="00D72779" w:rsidRDefault="00C405BB" w:rsidP="002834F4">
      <w:pPr>
        <w:pStyle w:val="Listenabsatz"/>
        <w:numPr>
          <w:ilvl w:val="0"/>
          <w:numId w:val="21"/>
        </w:numPr>
        <w:rPr>
          <w:sz w:val="20"/>
          <w:lang w:val="de-DE"/>
        </w:rPr>
      </w:pPr>
      <w:r w:rsidRPr="00D72779">
        <w:rPr>
          <w:rFonts w:eastAsiaTheme="minorEastAsia"/>
          <w:szCs w:val="24"/>
          <w:lang w:val="de-DE" w:eastAsia="de-DE"/>
        </w:rPr>
        <w:t>Sie können altersgerechte Informationsquellen untersuchen und nach vorgegebenen, einfachen Kriterien bewerten.</w:t>
      </w:r>
    </w:p>
    <w:p w:rsidR="00182BAE" w:rsidRPr="00D72779" w:rsidRDefault="00C405BB">
      <w:pPr>
        <w:pStyle w:val="berschrift2"/>
        <w:rPr>
          <w:lang w:val="de-DE"/>
        </w:rPr>
      </w:pPr>
      <w:bookmarkStart w:id="11" w:name="BRANCH_3"/>
      <w:bookmarkStart w:id="12" w:name="_MV3BS_3"/>
      <w:bookmarkStart w:id="13" w:name="_Toc365525379"/>
      <w:bookmarkEnd w:id="9"/>
      <w:r w:rsidRPr="00D72779">
        <w:rPr>
          <w:lang w:val="de-DE"/>
        </w:rPr>
        <w:t>Informationsgewinnung</w:t>
      </w:r>
      <w:bookmarkEnd w:id="11"/>
      <w:bookmarkEnd w:id="13"/>
    </w:p>
    <w:p w:rsidR="00B1637F" w:rsidRPr="00D72779" w:rsidRDefault="00C405BB" w:rsidP="002834F4">
      <w:pPr>
        <w:pStyle w:val="Listenabsatz"/>
        <w:numPr>
          <w:ilvl w:val="0"/>
          <w:numId w:val="21"/>
        </w:numPr>
        <w:rPr>
          <w:lang w:val="de-DE" w:eastAsia="de-DE"/>
        </w:rPr>
      </w:pPr>
      <w:r w:rsidRPr="00D72779">
        <w:rPr>
          <w:lang w:val="de-DE" w:eastAsia="de-DE"/>
        </w:rPr>
        <w:t>Sie können Informationen aus geeigneten Quellen aufgabenbezogen entnehmen und dabei deren Systematik erkennen und anwenden.</w:t>
      </w:r>
    </w:p>
    <w:p w:rsidR="00B1637F" w:rsidRPr="00D72779" w:rsidRDefault="00C405BB" w:rsidP="002834F4">
      <w:pPr>
        <w:pStyle w:val="Listenabsatz"/>
        <w:numPr>
          <w:ilvl w:val="0"/>
          <w:numId w:val="21"/>
        </w:numPr>
        <w:rPr>
          <w:lang w:val="de-DE"/>
        </w:rPr>
      </w:pPr>
      <w:r w:rsidRPr="00D72779">
        <w:rPr>
          <w:lang w:val="de-DE" w:eastAsia="de-DE"/>
        </w:rPr>
        <w:t xml:space="preserve">Sie können Suchkriterien für die Recherche in Media- und Bibliotheken selbstständig formulieren und das entsprechende Recherchesystem unter Anleitung anwenden. </w:t>
      </w:r>
    </w:p>
    <w:p w:rsidR="00182BAE" w:rsidRPr="00D72779" w:rsidRDefault="00C405BB">
      <w:pPr>
        <w:pStyle w:val="berschrift2"/>
        <w:rPr>
          <w:lang w:val="de-DE"/>
        </w:rPr>
      </w:pPr>
      <w:bookmarkStart w:id="14" w:name="BRANCH_4"/>
      <w:bookmarkStart w:id="15" w:name="_MV3BS_4"/>
      <w:bookmarkStart w:id="16" w:name="_Toc365525380"/>
      <w:bookmarkEnd w:id="12"/>
      <w:r w:rsidRPr="00D72779">
        <w:rPr>
          <w:lang w:val="de-DE"/>
        </w:rPr>
        <w:t>Informationsverarbeitung</w:t>
      </w:r>
      <w:bookmarkEnd w:id="14"/>
      <w:bookmarkEnd w:id="16"/>
    </w:p>
    <w:p w:rsidR="00B1637F" w:rsidRPr="00D72779" w:rsidRDefault="00C405BB" w:rsidP="002834F4">
      <w:pPr>
        <w:pStyle w:val="Listenabsatz"/>
        <w:widowControl w:val="0"/>
        <w:numPr>
          <w:ilvl w:val="0"/>
          <w:numId w:val="22"/>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Texte und Bilder aus vorgegebenen Quellen einem Auftrag entsprechend auswählen, ordnen, wiedergeben bzw. speichern.</w:t>
      </w:r>
    </w:p>
    <w:p w:rsidR="00B1637F" w:rsidRPr="00D72779" w:rsidRDefault="00C405BB" w:rsidP="002834F4">
      <w:pPr>
        <w:pStyle w:val="Listenabsatz"/>
        <w:numPr>
          <w:ilvl w:val="0"/>
          <w:numId w:val="22"/>
        </w:numPr>
        <w:rPr>
          <w:lang w:val="de-DE"/>
        </w:rPr>
      </w:pPr>
      <w:r w:rsidRPr="00D72779">
        <w:rPr>
          <w:rFonts w:eastAsiaTheme="minorEastAsia"/>
          <w:sz w:val="24"/>
          <w:szCs w:val="24"/>
          <w:lang w:val="de-DE" w:eastAsia="de-DE"/>
        </w:rPr>
        <w:t xml:space="preserve">Sie können dabei </w:t>
      </w:r>
      <w:proofErr w:type="gramStart"/>
      <w:r w:rsidRPr="00D72779">
        <w:rPr>
          <w:rFonts w:eastAsiaTheme="minorEastAsia"/>
          <w:sz w:val="24"/>
          <w:szCs w:val="24"/>
          <w:lang w:val="de-DE" w:eastAsia="de-DE"/>
        </w:rPr>
        <w:t>verwendeten</w:t>
      </w:r>
      <w:proofErr w:type="gramEnd"/>
      <w:r w:rsidRPr="00D72779">
        <w:rPr>
          <w:rFonts w:eastAsiaTheme="minorEastAsia"/>
          <w:sz w:val="24"/>
          <w:szCs w:val="24"/>
          <w:lang w:val="de-DE" w:eastAsia="de-DE"/>
        </w:rPr>
        <w:t xml:space="preserve"> Quellen in einfacher Form ausweisen.</w:t>
      </w:r>
    </w:p>
    <w:p w:rsidR="00182BAE" w:rsidRPr="00D72779" w:rsidRDefault="00C405BB">
      <w:pPr>
        <w:pStyle w:val="berschrift1"/>
        <w:rPr>
          <w:lang w:val="de-DE"/>
        </w:rPr>
      </w:pPr>
      <w:bookmarkStart w:id="17" w:name="BRANCH_5"/>
      <w:bookmarkStart w:id="18" w:name="_MV3BS_5"/>
      <w:bookmarkStart w:id="19" w:name="_Toc365525381"/>
      <w:bookmarkEnd w:id="15"/>
      <w:r w:rsidRPr="00D72779">
        <w:rPr>
          <w:lang w:val="de-DE"/>
        </w:rPr>
        <w:t>Kommunizieren und Kooperieren</w:t>
      </w:r>
      <w:bookmarkEnd w:id="17"/>
      <w:bookmarkEnd w:id="19"/>
    </w:p>
    <w:p w:rsidR="00B1637F" w:rsidRPr="00D72779" w:rsidRDefault="00C405BB">
      <w:pPr>
        <w:rPr>
          <w:i/>
          <w:lang w:val="de-DE"/>
        </w:rPr>
      </w:pPr>
      <w:r w:rsidRPr="00D72779">
        <w:rPr>
          <w:rFonts w:eastAsiaTheme="minorEastAsia"/>
          <w:i/>
          <w:sz w:val="24"/>
          <w:szCs w:val="24"/>
          <w:lang w:val="de-DE" w:eastAsia="de-DE"/>
        </w:rPr>
        <w:t>Schülerinnen und Schüler wenden grundlegende Regeln für eine sichere und zielgerichtete Kommunikation an und nutzen sie zur Zusammenarbeit.</w:t>
      </w:r>
    </w:p>
    <w:p w:rsidR="00182BAE" w:rsidRPr="00D72779" w:rsidRDefault="00C405BB">
      <w:pPr>
        <w:pStyle w:val="berschrift2"/>
        <w:rPr>
          <w:lang w:val="de-DE"/>
        </w:rPr>
      </w:pPr>
      <w:bookmarkStart w:id="20" w:name="BRANCH_6"/>
      <w:bookmarkStart w:id="21" w:name="_MV3BS_6"/>
      <w:bookmarkStart w:id="22" w:name="_Toc365525382"/>
      <w:bookmarkEnd w:id="18"/>
      <w:r w:rsidRPr="00D72779">
        <w:rPr>
          <w:lang w:val="de-DE"/>
        </w:rPr>
        <w:t>Kommunikation</w:t>
      </w:r>
      <w:bookmarkEnd w:id="20"/>
      <w:bookmarkEnd w:id="22"/>
    </w:p>
    <w:p w:rsidR="00B1637F" w:rsidRPr="00D72779" w:rsidRDefault="00C405BB" w:rsidP="002834F4">
      <w:pPr>
        <w:pStyle w:val="Listenabsatz"/>
        <w:widowControl w:val="0"/>
        <w:numPr>
          <w:ilvl w:val="0"/>
          <w:numId w:val="23"/>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ihr eigenes Kommunikationsverhalten beschreiben.</w:t>
      </w:r>
    </w:p>
    <w:p w:rsidR="00B1637F" w:rsidRPr="00D72779" w:rsidRDefault="00C405BB" w:rsidP="002834F4">
      <w:pPr>
        <w:pStyle w:val="Listenabsatz"/>
        <w:widowControl w:val="0"/>
        <w:numPr>
          <w:ilvl w:val="0"/>
          <w:numId w:val="23"/>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altersgemäße Möglichkeiten der Online Kommunikation anwenden, um Botschaften zu verfassen und auszutauschen.</w:t>
      </w:r>
    </w:p>
    <w:p w:rsidR="00B1637F" w:rsidRPr="00D72779" w:rsidRDefault="00C405BB" w:rsidP="002834F4">
      <w:pPr>
        <w:pStyle w:val="Listenabsatz"/>
        <w:widowControl w:val="0"/>
        <w:numPr>
          <w:ilvl w:val="0"/>
          <w:numId w:val="23"/>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Die Schülerinnen und Schüler entwickeln Regeln und Empfehlungen für eine sichere Kommunikation im Internet.</w:t>
      </w:r>
    </w:p>
    <w:p w:rsidR="00182BAE" w:rsidRPr="00D72779" w:rsidRDefault="00C405BB">
      <w:pPr>
        <w:pStyle w:val="berschrift2"/>
        <w:rPr>
          <w:lang w:val="de-DE"/>
        </w:rPr>
      </w:pPr>
      <w:bookmarkStart w:id="23" w:name="BRANCH_7"/>
      <w:bookmarkStart w:id="24" w:name="_MV3BS_7"/>
      <w:bookmarkStart w:id="25" w:name="_Toc365525383"/>
      <w:bookmarkEnd w:id="21"/>
      <w:r w:rsidRPr="00D72779">
        <w:rPr>
          <w:lang w:val="de-DE"/>
        </w:rPr>
        <w:t>Kooperation</w:t>
      </w:r>
      <w:bookmarkEnd w:id="23"/>
      <w:bookmarkEnd w:id="25"/>
    </w:p>
    <w:p w:rsidR="00B1637F" w:rsidRPr="00D72779" w:rsidRDefault="00C405BB" w:rsidP="002834F4">
      <w:pPr>
        <w:pStyle w:val="Listenabsatz"/>
        <w:numPr>
          <w:ilvl w:val="0"/>
          <w:numId w:val="24"/>
        </w:numPr>
        <w:rPr>
          <w:lang w:val="de-DE"/>
        </w:rPr>
      </w:pPr>
      <w:r w:rsidRPr="00D72779">
        <w:rPr>
          <w:rFonts w:eastAsiaTheme="minorEastAsia"/>
          <w:sz w:val="24"/>
          <w:szCs w:val="24"/>
          <w:lang w:val="de-DE" w:eastAsia="de-DE"/>
        </w:rPr>
        <w:t>Sie können Medien unter Anleitung zielgerichtet in das kooperative Arbeiten zum planen, organisieren, umsetzen und vergleichen von Ergebnissen einbeziehen.</w:t>
      </w:r>
    </w:p>
    <w:p w:rsidR="00182BAE" w:rsidRPr="00D72779" w:rsidRDefault="00C405BB">
      <w:pPr>
        <w:pStyle w:val="berschrift1"/>
        <w:rPr>
          <w:lang w:val="de-DE"/>
        </w:rPr>
      </w:pPr>
      <w:bookmarkStart w:id="26" w:name="BRANCH_8"/>
      <w:bookmarkStart w:id="27" w:name="_MV3BS_8"/>
      <w:bookmarkStart w:id="28" w:name="_Toc365525384"/>
      <w:bookmarkEnd w:id="24"/>
      <w:r w:rsidRPr="00D72779">
        <w:rPr>
          <w:lang w:val="de-DE"/>
        </w:rPr>
        <w:t>Produzieren und Präsentieren</w:t>
      </w:r>
      <w:bookmarkEnd w:id="26"/>
      <w:bookmarkEnd w:id="28"/>
    </w:p>
    <w:p w:rsidR="00B1637F" w:rsidRPr="00D72779" w:rsidRDefault="00C405BB">
      <w:pPr>
        <w:rPr>
          <w:i/>
          <w:lang w:val="de-DE"/>
        </w:rPr>
      </w:pPr>
      <w:r w:rsidRPr="00D72779">
        <w:rPr>
          <w:rFonts w:eastAsiaTheme="minorEastAsia"/>
          <w:i/>
          <w:sz w:val="24"/>
          <w:szCs w:val="24"/>
          <w:lang w:val="de-DE" w:eastAsia="de-DE"/>
        </w:rPr>
        <w:t xml:space="preserve">Die Schülerinnen und Schüler erarbeiten unter Anleitung altersgemäße Medienprodukte. Dabei erfahren sie die Herstellung als ergebnisorientierten Prozess, der die sichere Handhabung von Medientechnik voraussetzt. Sie präsentieren ihre Ergebnisse in medialer Form und angemessener Weise. </w:t>
      </w:r>
    </w:p>
    <w:p w:rsidR="00182BAE" w:rsidRPr="00D72779" w:rsidRDefault="00C405BB">
      <w:pPr>
        <w:pStyle w:val="berschrift2"/>
        <w:rPr>
          <w:lang w:val="de-DE"/>
        </w:rPr>
      </w:pPr>
      <w:bookmarkStart w:id="29" w:name="BRANCH_9"/>
      <w:bookmarkStart w:id="30" w:name="_MV3BS_9"/>
      <w:bookmarkStart w:id="31" w:name="_Toc365525385"/>
      <w:bookmarkEnd w:id="27"/>
      <w:r w:rsidRPr="00D72779">
        <w:rPr>
          <w:lang w:val="de-DE"/>
        </w:rPr>
        <w:lastRenderedPageBreak/>
        <w:t>Produzieren</w:t>
      </w:r>
      <w:bookmarkEnd w:id="29"/>
      <w:bookmarkEnd w:id="31"/>
    </w:p>
    <w:p w:rsidR="00182BAE" w:rsidRPr="00D72779" w:rsidRDefault="00182BAE">
      <w:pPr>
        <w:rPr>
          <w:lang w:val="de-DE"/>
        </w:rPr>
      </w:pPr>
    </w:p>
    <w:p w:rsidR="00182BAE" w:rsidRPr="00D72779" w:rsidRDefault="00C405BB">
      <w:pPr>
        <w:pStyle w:val="berschrift3"/>
        <w:rPr>
          <w:lang w:val="de-DE"/>
        </w:rPr>
      </w:pPr>
      <w:bookmarkStart w:id="32" w:name="BRANCH_10"/>
      <w:bookmarkStart w:id="33" w:name="_MV3BS_10"/>
      <w:bookmarkStart w:id="34" w:name="_Toc365525386"/>
      <w:bookmarkEnd w:id="30"/>
      <w:r w:rsidRPr="00D72779">
        <w:rPr>
          <w:lang w:val="de-DE"/>
        </w:rPr>
        <w:t>Mediengestaltung</w:t>
      </w:r>
      <w:bookmarkEnd w:id="32"/>
      <w:bookmarkEnd w:id="34"/>
    </w:p>
    <w:p w:rsidR="00B1637F" w:rsidRPr="00D72779" w:rsidRDefault="00C405BB" w:rsidP="002834F4">
      <w:pPr>
        <w:pStyle w:val="Listenabsatz"/>
        <w:widowControl w:val="0"/>
        <w:numPr>
          <w:ilvl w:val="0"/>
          <w:numId w:val="24"/>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Medienproduktionen zu einem vorgegebenen Thema unter Anleitung planen.</w:t>
      </w:r>
    </w:p>
    <w:p w:rsidR="00B1637F" w:rsidRPr="00D72779" w:rsidRDefault="00C405BB" w:rsidP="002834F4">
      <w:pPr>
        <w:pStyle w:val="Listenabsatz"/>
        <w:widowControl w:val="0"/>
        <w:numPr>
          <w:ilvl w:val="0"/>
          <w:numId w:val="24"/>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Medienproduktionen entsprechend der Planung mit Hilfestellung gestalten.</w:t>
      </w:r>
    </w:p>
    <w:p w:rsidR="00B1637F" w:rsidRPr="00D72779" w:rsidRDefault="00C405BB" w:rsidP="002834F4">
      <w:pPr>
        <w:pStyle w:val="Listenabsatz"/>
        <w:numPr>
          <w:ilvl w:val="0"/>
          <w:numId w:val="24"/>
        </w:numPr>
        <w:rPr>
          <w:lang w:val="de-DE"/>
        </w:rPr>
      </w:pPr>
      <w:r w:rsidRPr="00D72779">
        <w:rPr>
          <w:rFonts w:eastAsiaTheme="minorEastAsia"/>
          <w:sz w:val="24"/>
          <w:szCs w:val="24"/>
          <w:lang w:val="de-DE" w:eastAsia="de-DE"/>
        </w:rPr>
        <w:t>Die Schülerinnen und Schüler können die Auswahl geeigneter Medienbausteine begründen.</w:t>
      </w:r>
    </w:p>
    <w:p w:rsidR="00182BAE" w:rsidRPr="00D72779" w:rsidRDefault="00C405BB">
      <w:pPr>
        <w:pStyle w:val="berschrift3"/>
        <w:rPr>
          <w:lang w:val="de-DE"/>
        </w:rPr>
      </w:pPr>
      <w:bookmarkStart w:id="35" w:name="BRANCH_11"/>
      <w:bookmarkStart w:id="36" w:name="_MV3BS_11"/>
      <w:bookmarkStart w:id="37" w:name="_Toc365525387"/>
      <w:bookmarkEnd w:id="33"/>
      <w:r w:rsidRPr="00D72779">
        <w:rPr>
          <w:lang w:val="de-DE"/>
        </w:rPr>
        <w:t>Medientechnik</w:t>
      </w:r>
      <w:bookmarkEnd w:id="35"/>
      <w:bookmarkEnd w:id="37"/>
    </w:p>
    <w:p w:rsidR="00B1637F" w:rsidRPr="00D72779" w:rsidRDefault="00C405BB" w:rsidP="002834F4">
      <w:pPr>
        <w:pStyle w:val="Listenabsatz"/>
        <w:widowControl w:val="0"/>
        <w:numPr>
          <w:ilvl w:val="0"/>
          <w:numId w:val="25"/>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Die Schülerinnen und Schüler können medientechnische Geräte sowohl angeleitet als auch intuitiv handhaben.</w:t>
      </w:r>
    </w:p>
    <w:p w:rsidR="00B1637F" w:rsidRPr="00D72779" w:rsidRDefault="00C405BB" w:rsidP="002834F4">
      <w:pPr>
        <w:pStyle w:val="Listenabsatz"/>
        <w:widowControl w:val="0"/>
        <w:numPr>
          <w:ilvl w:val="0"/>
          <w:numId w:val="25"/>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Die Schülerinnen und Schüler können Medientechnik aufgabenbezogen auswählen und mit Hilfestellung einsetzen.</w:t>
      </w:r>
    </w:p>
    <w:p w:rsidR="00B1637F" w:rsidRPr="00D72779" w:rsidRDefault="00C405BB" w:rsidP="002834F4">
      <w:pPr>
        <w:pStyle w:val="Listenabsatz"/>
        <w:numPr>
          <w:ilvl w:val="0"/>
          <w:numId w:val="25"/>
        </w:numPr>
        <w:rPr>
          <w:lang w:val="de-DE"/>
        </w:rPr>
      </w:pPr>
      <w:r w:rsidRPr="00D72779">
        <w:rPr>
          <w:rFonts w:eastAsiaTheme="minorEastAsia"/>
          <w:sz w:val="24"/>
          <w:szCs w:val="24"/>
          <w:lang w:val="de-DE" w:eastAsia="de-DE"/>
        </w:rPr>
        <w:t>Die Schülerinnen und Schüler können installierte Software starten, deren elementare Funktionen erklären und einsetzen.</w:t>
      </w:r>
    </w:p>
    <w:p w:rsidR="00182BAE" w:rsidRPr="00D72779" w:rsidRDefault="00C405BB">
      <w:pPr>
        <w:pStyle w:val="berschrift2"/>
        <w:rPr>
          <w:lang w:val="de-DE"/>
        </w:rPr>
      </w:pPr>
      <w:bookmarkStart w:id="38" w:name="BRANCH_12"/>
      <w:bookmarkStart w:id="39" w:name="_MV3BS_12"/>
      <w:bookmarkStart w:id="40" w:name="_Toc365525388"/>
      <w:bookmarkEnd w:id="36"/>
      <w:r w:rsidRPr="00D72779">
        <w:rPr>
          <w:lang w:val="de-DE"/>
        </w:rPr>
        <w:t>Präsentieren</w:t>
      </w:r>
      <w:bookmarkEnd w:id="38"/>
      <w:bookmarkEnd w:id="40"/>
    </w:p>
    <w:p w:rsidR="00B1637F" w:rsidRPr="00D72779" w:rsidRDefault="00C405BB" w:rsidP="002834F4">
      <w:pPr>
        <w:pStyle w:val="Listenabsatz"/>
        <w:widowControl w:val="0"/>
        <w:numPr>
          <w:ilvl w:val="0"/>
          <w:numId w:val="26"/>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kennen unterschiedliche Arten der Präsentation von Informationen und können deren Vor- und Nachteile beschreiben.</w:t>
      </w:r>
    </w:p>
    <w:p w:rsidR="00B1637F" w:rsidRPr="00D72779" w:rsidRDefault="00C405BB" w:rsidP="002834F4">
      <w:pPr>
        <w:pStyle w:val="Listenabsatz"/>
        <w:widowControl w:val="0"/>
        <w:numPr>
          <w:ilvl w:val="0"/>
          <w:numId w:val="26"/>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kleinere Präsentationen unter Anleitung vorbereiten und einem Publikum vorstellen.</w:t>
      </w:r>
    </w:p>
    <w:p w:rsidR="00B1637F" w:rsidRPr="00D72779" w:rsidRDefault="00C405BB" w:rsidP="002834F4">
      <w:pPr>
        <w:pStyle w:val="Listenabsatz"/>
        <w:widowControl w:val="0"/>
        <w:numPr>
          <w:ilvl w:val="0"/>
          <w:numId w:val="26"/>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Die Schülerinnen und Schüler kennen und beachten elementare Grundlagen des Urheber- und Persönlichkeitsrechts.</w:t>
      </w:r>
    </w:p>
    <w:p w:rsidR="00B1637F" w:rsidRPr="00D72779" w:rsidRDefault="00B1637F">
      <w:pPr>
        <w:widowControl w:val="0"/>
        <w:autoSpaceDE w:val="0"/>
        <w:autoSpaceDN w:val="0"/>
        <w:adjustRightInd w:val="0"/>
        <w:spacing w:after="0" w:line="240" w:lineRule="auto"/>
        <w:rPr>
          <w:rFonts w:eastAsiaTheme="minorEastAsia"/>
          <w:sz w:val="24"/>
          <w:szCs w:val="24"/>
          <w:lang w:val="de-DE" w:eastAsia="de-DE"/>
        </w:rPr>
      </w:pPr>
    </w:p>
    <w:p w:rsidR="00B1637F" w:rsidRPr="00D72779" w:rsidRDefault="00B1637F">
      <w:pPr>
        <w:rPr>
          <w:lang w:val="de-DE"/>
        </w:rPr>
      </w:pPr>
    </w:p>
    <w:p w:rsidR="00182BAE" w:rsidRPr="00D72779" w:rsidRDefault="00C405BB">
      <w:pPr>
        <w:pStyle w:val="berschrift1"/>
        <w:rPr>
          <w:lang w:val="de-DE"/>
        </w:rPr>
      </w:pPr>
      <w:bookmarkStart w:id="41" w:name="BRANCH_13"/>
      <w:bookmarkStart w:id="42" w:name="_MV3BS_13"/>
      <w:bookmarkStart w:id="43" w:name="_Toc365525389"/>
      <w:bookmarkEnd w:id="39"/>
      <w:r w:rsidRPr="00D72779">
        <w:rPr>
          <w:lang w:val="de-DE"/>
        </w:rPr>
        <w:t>Analysieren und Reflektieren</w:t>
      </w:r>
      <w:bookmarkEnd w:id="41"/>
      <w:bookmarkEnd w:id="43"/>
    </w:p>
    <w:p w:rsidR="00B1637F" w:rsidRPr="00D72779" w:rsidRDefault="00C405BB">
      <w:pPr>
        <w:rPr>
          <w:i/>
          <w:lang w:val="de-DE"/>
        </w:rPr>
      </w:pPr>
      <w:r w:rsidRPr="00D72779">
        <w:rPr>
          <w:rFonts w:eastAsiaTheme="minorEastAsia"/>
          <w:i/>
          <w:sz w:val="24"/>
          <w:szCs w:val="24"/>
          <w:lang w:val="de-DE" w:eastAsia="de-DE"/>
        </w:rPr>
        <w:t>Die Schülerinnen und Schüler orientieren sich in der Medienvielfalt und wählen Angebote bewusst aus. Sie erkennen die Grundfunktionen und untersuchen und beurteilen einzelne Bausteine und Gestaltungsmittel in Bezug auf Inhalt, Form und Wirkung.</w:t>
      </w:r>
    </w:p>
    <w:p w:rsidR="00182BAE" w:rsidRPr="00D72779" w:rsidRDefault="00C405BB">
      <w:pPr>
        <w:pStyle w:val="berschrift2"/>
        <w:rPr>
          <w:lang w:val="de-DE"/>
        </w:rPr>
      </w:pPr>
      <w:bookmarkStart w:id="44" w:name="BRANCH_14"/>
      <w:bookmarkStart w:id="45" w:name="_MV3BS_14"/>
      <w:bookmarkStart w:id="46" w:name="_Toc365525390"/>
      <w:bookmarkEnd w:id="42"/>
      <w:r w:rsidRPr="00D72779">
        <w:rPr>
          <w:lang w:val="de-DE"/>
        </w:rPr>
        <w:t>Medienvielfalt</w:t>
      </w:r>
      <w:bookmarkEnd w:id="44"/>
      <w:r w:rsidR="00D72779" w:rsidRPr="00D72779">
        <w:rPr>
          <w:lang w:val="de-DE"/>
        </w:rPr>
        <w:t xml:space="preserve"> und -analyse</w:t>
      </w:r>
      <w:bookmarkEnd w:id="46"/>
    </w:p>
    <w:p w:rsidR="00B1637F" w:rsidRPr="00D72779" w:rsidRDefault="00C405BB" w:rsidP="002834F4">
      <w:pPr>
        <w:pStyle w:val="Listenabsatz"/>
        <w:numPr>
          <w:ilvl w:val="0"/>
          <w:numId w:val="27"/>
        </w:numPr>
        <w:rPr>
          <w:lang w:val="de-DE"/>
        </w:rPr>
      </w:pPr>
      <w:r w:rsidRPr="00D72779">
        <w:rPr>
          <w:rFonts w:eastAsiaTheme="minorEastAsia"/>
          <w:sz w:val="24"/>
          <w:szCs w:val="24"/>
          <w:lang w:val="de-DE" w:eastAsia="de-DE"/>
        </w:rPr>
        <w:t>Sie können die Grundfunktionen unterschiedlicher Medienangebote erkennen und sich in der Vielfalt orientieren.</w:t>
      </w:r>
    </w:p>
    <w:p w:rsidR="00182BAE" w:rsidRPr="00D72779" w:rsidRDefault="00C405BB">
      <w:pPr>
        <w:pStyle w:val="berschrift2"/>
        <w:rPr>
          <w:lang w:val="de-DE"/>
        </w:rPr>
      </w:pPr>
      <w:bookmarkStart w:id="47" w:name="BRANCH_16"/>
      <w:bookmarkStart w:id="48" w:name="_MV3BS_16"/>
      <w:bookmarkStart w:id="49" w:name="_Toc365525391"/>
      <w:bookmarkEnd w:id="45"/>
      <w:r w:rsidRPr="00D72779">
        <w:rPr>
          <w:lang w:val="de-DE"/>
        </w:rPr>
        <w:t>Medienbewertung</w:t>
      </w:r>
      <w:bookmarkEnd w:id="47"/>
      <w:bookmarkEnd w:id="49"/>
    </w:p>
    <w:p w:rsidR="00B1637F" w:rsidRPr="00D72779" w:rsidRDefault="00C405BB" w:rsidP="002834F4">
      <w:pPr>
        <w:pStyle w:val="Listenabsatz"/>
        <w:widowControl w:val="0"/>
        <w:numPr>
          <w:ilvl w:val="0"/>
          <w:numId w:val="27"/>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Gefühle und Eindrücke zu Medienangeboten darstellen.</w:t>
      </w:r>
    </w:p>
    <w:p w:rsidR="00B1637F" w:rsidRPr="00D72779" w:rsidRDefault="00C405BB" w:rsidP="002834F4">
      <w:pPr>
        <w:pStyle w:val="Listenabsatz"/>
        <w:widowControl w:val="0"/>
        <w:numPr>
          <w:ilvl w:val="0"/>
          <w:numId w:val="27"/>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Medienerlebnisse mit Realerfahrungen vergleichen.</w:t>
      </w:r>
    </w:p>
    <w:p w:rsidR="00B1637F" w:rsidRPr="00D72779" w:rsidRDefault="00C405BB" w:rsidP="002834F4">
      <w:pPr>
        <w:pStyle w:val="Listenabsatz"/>
        <w:widowControl w:val="0"/>
        <w:numPr>
          <w:ilvl w:val="0"/>
          <w:numId w:val="27"/>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lastRenderedPageBreak/>
        <w:t>Die Schülerinnen und Schüler können Inhalte nach Kriterien bewerten und Bewertungen begründen.</w:t>
      </w:r>
    </w:p>
    <w:p w:rsidR="00B1637F" w:rsidRPr="00D72779" w:rsidRDefault="00C405BB" w:rsidP="002834F4">
      <w:pPr>
        <w:pStyle w:val="Listenabsatz"/>
        <w:widowControl w:val="0"/>
        <w:numPr>
          <w:ilvl w:val="0"/>
          <w:numId w:val="27"/>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Die Schülerinnen und Schüler können die Gestaltung von Medienangeboten und von eigenen Produktionen mit Hilfestellung bewerten.</w:t>
      </w:r>
    </w:p>
    <w:p w:rsidR="00B1637F" w:rsidRPr="00D72779" w:rsidRDefault="00B1637F">
      <w:pPr>
        <w:rPr>
          <w:lang w:val="de-DE"/>
        </w:rPr>
      </w:pPr>
    </w:p>
    <w:p w:rsidR="00182BAE" w:rsidRPr="00D72779" w:rsidRDefault="00C405BB">
      <w:pPr>
        <w:pStyle w:val="berschrift1"/>
        <w:rPr>
          <w:lang w:val="de-DE"/>
        </w:rPr>
      </w:pPr>
      <w:bookmarkStart w:id="50" w:name="BRANCH_17"/>
      <w:bookmarkStart w:id="51" w:name="_MV3BS_17"/>
      <w:bookmarkStart w:id="52" w:name="_Toc365525392"/>
      <w:bookmarkEnd w:id="48"/>
      <w:r w:rsidRPr="00D72779">
        <w:rPr>
          <w:lang w:val="de-DE"/>
        </w:rPr>
        <w:t>Mediengesellschaft und  -recht verstehen</w:t>
      </w:r>
      <w:bookmarkEnd w:id="50"/>
      <w:bookmarkEnd w:id="52"/>
    </w:p>
    <w:p w:rsidR="00B1637F" w:rsidRPr="00D72779" w:rsidRDefault="00C405BB">
      <w:pPr>
        <w:rPr>
          <w:i/>
          <w:lang w:val="de-DE"/>
        </w:rPr>
      </w:pPr>
      <w:r w:rsidRPr="00D72779">
        <w:rPr>
          <w:rFonts w:eastAsiaTheme="minorEastAsia"/>
          <w:i/>
          <w:sz w:val="24"/>
          <w:szCs w:val="24"/>
          <w:lang w:val="de-DE" w:eastAsia="de-DE"/>
        </w:rPr>
        <w:t>Die Schülerinnen und Schüler beschreiben und hinterfragen ihr eigenes Medienverhalten. Sie lernen Möglichkeiten der medialen Manipulation an ausgewählten Beispielen kennen.</w:t>
      </w:r>
    </w:p>
    <w:p w:rsidR="00182BAE" w:rsidRPr="00D72779" w:rsidRDefault="00C405BB">
      <w:pPr>
        <w:pStyle w:val="berschrift2"/>
        <w:rPr>
          <w:lang w:val="de-DE"/>
        </w:rPr>
      </w:pPr>
      <w:bookmarkStart w:id="53" w:name="BRANCH_18"/>
      <w:bookmarkStart w:id="54" w:name="_MV3BS_18"/>
      <w:bookmarkStart w:id="55" w:name="_Toc365525393"/>
      <w:bookmarkEnd w:id="51"/>
      <w:r w:rsidRPr="00D72779">
        <w:rPr>
          <w:lang w:val="de-DE"/>
        </w:rPr>
        <w:t>Eigener Mediengebrauch</w:t>
      </w:r>
      <w:bookmarkEnd w:id="53"/>
      <w:bookmarkEnd w:id="55"/>
    </w:p>
    <w:p w:rsidR="00B1637F" w:rsidRPr="00D72779" w:rsidRDefault="00C405BB" w:rsidP="002834F4">
      <w:pPr>
        <w:pStyle w:val="Listenabsatz"/>
        <w:widowControl w:val="0"/>
        <w:numPr>
          <w:ilvl w:val="0"/>
          <w:numId w:val="28"/>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erkennen die vielfältige Anwesenheit von Medien im Alltag.</w:t>
      </w:r>
    </w:p>
    <w:p w:rsidR="00B1637F" w:rsidRPr="00D72779" w:rsidRDefault="00C405BB" w:rsidP="002834F4">
      <w:pPr>
        <w:pStyle w:val="Listenabsatz"/>
        <w:widowControl w:val="0"/>
        <w:numPr>
          <w:ilvl w:val="0"/>
          <w:numId w:val="28"/>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dokumentieren den eigenen Mediengebrauch und reflektieren einfache Zusammenhänge zwischen Bedürfnissen und Regeln.</w:t>
      </w:r>
    </w:p>
    <w:p w:rsidR="00B1637F" w:rsidRPr="00D72779" w:rsidRDefault="00C405BB" w:rsidP="002834F4">
      <w:pPr>
        <w:pStyle w:val="Listenabsatz"/>
        <w:numPr>
          <w:ilvl w:val="0"/>
          <w:numId w:val="28"/>
        </w:numPr>
        <w:rPr>
          <w:lang w:val="de-DE"/>
        </w:rPr>
      </w:pPr>
      <w:r w:rsidRPr="00D72779">
        <w:rPr>
          <w:rFonts w:eastAsiaTheme="minorEastAsia"/>
          <w:sz w:val="24"/>
          <w:szCs w:val="24"/>
          <w:lang w:val="de-DE" w:eastAsia="de-DE"/>
        </w:rPr>
        <w:t>Die Schülerinnen und Schüler erkennen Notwendigkeit, Chancen und Risiken des Mediengebrauchs.</w:t>
      </w:r>
    </w:p>
    <w:p w:rsidR="00182BAE" w:rsidRPr="00D72779" w:rsidRDefault="00C405BB">
      <w:pPr>
        <w:pStyle w:val="berschrift2"/>
        <w:rPr>
          <w:lang w:val="de-DE"/>
        </w:rPr>
      </w:pPr>
      <w:bookmarkStart w:id="56" w:name="BRANCH_19"/>
      <w:bookmarkStart w:id="57" w:name="_MV3BS_19"/>
      <w:bookmarkStart w:id="58" w:name="_Toc365525394"/>
      <w:bookmarkEnd w:id="54"/>
      <w:r w:rsidRPr="00D72779">
        <w:rPr>
          <w:lang w:val="de-DE"/>
        </w:rPr>
        <w:t>Medien und Wirklichkeit</w:t>
      </w:r>
      <w:bookmarkEnd w:id="56"/>
      <w:bookmarkEnd w:id="58"/>
    </w:p>
    <w:p w:rsidR="00B1637F" w:rsidRPr="00D72779" w:rsidRDefault="00C405BB" w:rsidP="002834F4">
      <w:pPr>
        <w:pStyle w:val="Listenabsatz"/>
        <w:widowControl w:val="0"/>
        <w:numPr>
          <w:ilvl w:val="0"/>
          <w:numId w:val="29"/>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lernen mediale Manipulation an ausgewählten Beispielen kennen und können mögliche Gründe erklären.</w:t>
      </w:r>
    </w:p>
    <w:p w:rsidR="00B1637F" w:rsidRPr="00D72779" w:rsidRDefault="00C405BB" w:rsidP="002834F4">
      <w:pPr>
        <w:pStyle w:val="Listenabsatz"/>
        <w:widowControl w:val="0"/>
        <w:numPr>
          <w:ilvl w:val="0"/>
          <w:numId w:val="29"/>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untersuchen und vergleichen die Darstellung von Themen aus ihrem engeren Umfeld in den Medien, mit ihrer eigenen Erfahrungswelt.</w:t>
      </w:r>
    </w:p>
    <w:p w:rsidR="00B1637F" w:rsidRPr="00D72779" w:rsidRDefault="00B1637F">
      <w:pPr>
        <w:rPr>
          <w:lang w:val="de-DE"/>
        </w:rPr>
      </w:pPr>
    </w:p>
    <w:p w:rsidR="00182BAE" w:rsidRPr="00D72779" w:rsidRDefault="00C405BB">
      <w:pPr>
        <w:pStyle w:val="berschrift2"/>
        <w:rPr>
          <w:lang w:val="de-DE"/>
        </w:rPr>
      </w:pPr>
      <w:bookmarkStart w:id="59" w:name="BRANCH_20"/>
      <w:bookmarkStart w:id="60" w:name="_MV3BS_20"/>
      <w:bookmarkStart w:id="61" w:name="_Toc365525395"/>
      <w:bookmarkEnd w:id="57"/>
      <w:r w:rsidRPr="00D72779">
        <w:rPr>
          <w:lang w:val="de-DE"/>
        </w:rPr>
        <w:t>Medien als Wirtschaftsfaktor</w:t>
      </w:r>
      <w:bookmarkEnd w:id="59"/>
      <w:bookmarkEnd w:id="61"/>
    </w:p>
    <w:p w:rsidR="00B1637F" w:rsidRPr="00D72779" w:rsidRDefault="00C405BB" w:rsidP="002834F4">
      <w:pPr>
        <w:pStyle w:val="Listenabsatz"/>
        <w:widowControl w:val="0"/>
        <w:numPr>
          <w:ilvl w:val="0"/>
          <w:numId w:val="30"/>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den Anteil von Medien an der Arbeitswelt in ihrem engeren Lebensumfeld ermitteln.</w:t>
      </w:r>
    </w:p>
    <w:p w:rsidR="00B1637F" w:rsidRPr="00D72779" w:rsidRDefault="00C405BB" w:rsidP="002834F4">
      <w:pPr>
        <w:pStyle w:val="Listenabsatz"/>
        <w:widowControl w:val="0"/>
        <w:numPr>
          <w:ilvl w:val="0"/>
          <w:numId w:val="30"/>
        </w:numPr>
        <w:autoSpaceDE w:val="0"/>
        <w:autoSpaceDN w:val="0"/>
        <w:adjustRightInd w:val="0"/>
        <w:spacing w:after="0" w:line="240" w:lineRule="auto"/>
        <w:rPr>
          <w:rFonts w:eastAsiaTheme="minorEastAsia"/>
          <w:sz w:val="24"/>
          <w:szCs w:val="24"/>
          <w:lang w:val="de-DE" w:eastAsia="de-DE"/>
        </w:rPr>
      </w:pPr>
      <w:r w:rsidRPr="00D72779">
        <w:rPr>
          <w:rFonts w:eastAsiaTheme="minorEastAsia"/>
          <w:sz w:val="24"/>
          <w:szCs w:val="24"/>
          <w:lang w:val="de-DE" w:eastAsia="de-DE"/>
        </w:rPr>
        <w:t>Sie können Werbung als wichtigen Teil des Medienangebots und ihre grundlegenden Funktionen erkennen.</w:t>
      </w:r>
    </w:p>
    <w:p w:rsidR="00C405BB" w:rsidRPr="00D72779" w:rsidRDefault="00C405BB" w:rsidP="002834F4">
      <w:pPr>
        <w:pStyle w:val="Listenabsatz"/>
        <w:numPr>
          <w:ilvl w:val="0"/>
          <w:numId w:val="30"/>
        </w:numPr>
        <w:rPr>
          <w:lang w:val="de-DE"/>
        </w:rPr>
      </w:pPr>
      <w:r w:rsidRPr="00D72779">
        <w:rPr>
          <w:rFonts w:eastAsiaTheme="minorEastAsia"/>
          <w:sz w:val="24"/>
          <w:szCs w:val="24"/>
          <w:lang w:val="de-DE" w:eastAsia="de-DE"/>
        </w:rPr>
        <w:t>Die Schülerinnen und Schüler ermitteln die entstehenden Kosten, die bei der Nutzung von Medien entstehen.</w:t>
      </w:r>
      <w:bookmarkEnd w:id="60"/>
    </w:p>
    <w:sectPr w:rsidR="00C405BB" w:rsidRPr="00D72779" w:rsidSect="002834F4">
      <w:headerReference w:type="even" r:id="rId10"/>
      <w:headerReference w:type="default" r:id="rId11"/>
      <w:footerReference w:type="even" r:id="rId12"/>
      <w:footerReference w:type="default" r:id="rId13"/>
      <w:headerReference w:type="first" r:id="rId14"/>
      <w:footerReference w:type="first" r:id="rId15"/>
      <w:pgSz w:w="12240" w:h="15840"/>
      <w:pgMar w:top="1191" w:right="1440" w:bottom="851" w:left="1418" w:header="720"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5D" w:rsidRDefault="00B84E5D" w:rsidP="00823643">
      <w:r>
        <w:separator/>
      </w:r>
    </w:p>
  </w:endnote>
  <w:endnote w:type="continuationSeparator" w:id="0">
    <w:p w:rsidR="00B84E5D" w:rsidRDefault="00B84E5D" w:rsidP="0082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4" w:rsidRDefault="002834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9" w:rsidRDefault="00D731F9">
    <w:pPr>
      <w:pStyle w:val="Fuzeil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002F6922" w:rsidRPr="00D731F9">
      <w:rPr>
        <w:color w:val="262626" w:themeColor="text1" w:themeTint="D9"/>
      </w:rPr>
      <w:fldChar w:fldCharType="begin"/>
    </w:r>
    <w:r w:rsidRPr="00D731F9">
      <w:rPr>
        <w:color w:val="262626" w:themeColor="text1" w:themeTint="D9"/>
      </w:rPr>
      <w:instrText xml:space="preserve"> PAGE   \* MERGEFORMAT </w:instrText>
    </w:r>
    <w:r w:rsidR="002F6922" w:rsidRPr="00D731F9">
      <w:rPr>
        <w:color w:val="262626" w:themeColor="text1" w:themeTint="D9"/>
      </w:rPr>
      <w:fldChar w:fldCharType="separate"/>
    </w:r>
    <w:r w:rsidR="00BC4F28" w:rsidRPr="00BC4F28">
      <w:rPr>
        <w:rFonts w:asciiTheme="majorHAnsi" w:hAnsiTheme="majorHAnsi"/>
        <w:noProof/>
        <w:color w:val="262626" w:themeColor="text1" w:themeTint="D9"/>
      </w:rPr>
      <w:t>1</w:t>
    </w:r>
    <w:r w:rsidR="002F6922" w:rsidRPr="00D731F9">
      <w:rPr>
        <w:color w:val="262626" w:themeColor="text1" w:themeTint="D9"/>
      </w:rPr>
      <w:fldChar w:fldCharType="end"/>
    </w:r>
  </w:p>
  <w:p w:rsidR="00353D4C" w:rsidRDefault="00353D4C" w:rsidP="008236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4" w:rsidRDefault="002834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5D" w:rsidRDefault="00B84E5D" w:rsidP="00823643">
      <w:r>
        <w:separator/>
      </w:r>
    </w:p>
  </w:footnote>
  <w:footnote w:type="continuationSeparator" w:id="0">
    <w:p w:rsidR="00B84E5D" w:rsidRDefault="00B84E5D" w:rsidP="0082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4" w:rsidRDefault="002834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4" w:rsidRDefault="002834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4" w:rsidRDefault="002834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2EDF6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F78F39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5B42FF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BBA620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D88B0F0"/>
    <w:lvl w:ilvl="0">
      <w:start w:val="1"/>
      <w:numFmt w:val="bullet"/>
      <w:lvlText w:val=""/>
      <w:lvlJc w:val="left"/>
      <w:pPr>
        <w:tabs>
          <w:tab w:val="num" w:pos="360"/>
        </w:tabs>
        <w:ind w:left="360" w:hanging="360"/>
      </w:pPr>
      <w:rPr>
        <w:rFonts w:ascii="Symbol" w:hAnsi="Symbol" w:hint="default"/>
      </w:rPr>
    </w:lvl>
  </w:abstractNum>
  <w:abstractNum w:abstractNumId="5">
    <w:nsid w:val="04222F28"/>
    <w:multiLevelType w:val="hybridMultilevel"/>
    <w:tmpl w:val="B1048BAE"/>
    <w:lvl w:ilvl="0" w:tplc="35D6C968">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AA14E3E"/>
    <w:multiLevelType w:val="multilevel"/>
    <w:tmpl w:val="A5EE128C"/>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222056C7"/>
    <w:multiLevelType w:val="hybridMultilevel"/>
    <w:tmpl w:val="D02A93AA"/>
    <w:lvl w:ilvl="0" w:tplc="990A7A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B778A"/>
    <w:multiLevelType w:val="hybridMultilevel"/>
    <w:tmpl w:val="7C2C1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331542"/>
    <w:multiLevelType w:val="hybridMultilevel"/>
    <w:tmpl w:val="196A71BA"/>
    <w:lvl w:ilvl="0" w:tplc="5B66BEC2">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B7F6355"/>
    <w:multiLevelType w:val="hybridMultilevel"/>
    <w:tmpl w:val="6F80F4C2"/>
    <w:lvl w:ilvl="0" w:tplc="521A3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E167D"/>
    <w:multiLevelType w:val="hybridMultilevel"/>
    <w:tmpl w:val="43EAEC30"/>
    <w:lvl w:ilvl="0" w:tplc="8320EE4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56987"/>
    <w:multiLevelType w:val="hybridMultilevel"/>
    <w:tmpl w:val="5D1EA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6612F2"/>
    <w:multiLevelType w:val="hybridMultilevel"/>
    <w:tmpl w:val="21FC420E"/>
    <w:lvl w:ilvl="0" w:tplc="13FE45A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8072D"/>
    <w:multiLevelType w:val="hybridMultilevel"/>
    <w:tmpl w:val="E8F6A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3264B3"/>
    <w:multiLevelType w:val="hybridMultilevel"/>
    <w:tmpl w:val="96C8F454"/>
    <w:lvl w:ilvl="0" w:tplc="BED2284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130C31"/>
    <w:multiLevelType w:val="hybridMultilevel"/>
    <w:tmpl w:val="C6FAE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3C5384"/>
    <w:multiLevelType w:val="hybridMultilevel"/>
    <w:tmpl w:val="5754A424"/>
    <w:lvl w:ilvl="0" w:tplc="A6546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D37BC"/>
    <w:multiLevelType w:val="hybridMultilevel"/>
    <w:tmpl w:val="D8D62F7E"/>
    <w:lvl w:ilvl="0" w:tplc="6E52D93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58B2"/>
    <w:multiLevelType w:val="hybridMultilevel"/>
    <w:tmpl w:val="68424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0A695A"/>
    <w:multiLevelType w:val="hybridMultilevel"/>
    <w:tmpl w:val="693824F4"/>
    <w:lvl w:ilvl="0" w:tplc="0B643DCE">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nsid w:val="508E1FA0"/>
    <w:multiLevelType w:val="hybridMultilevel"/>
    <w:tmpl w:val="DC46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F18C8"/>
    <w:multiLevelType w:val="hybridMultilevel"/>
    <w:tmpl w:val="E1806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2B0E64"/>
    <w:multiLevelType w:val="hybridMultilevel"/>
    <w:tmpl w:val="47504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F34918"/>
    <w:multiLevelType w:val="hybridMultilevel"/>
    <w:tmpl w:val="B080C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DE32D1"/>
    <w:multiLevelType w:val="hybridMultilevel"/>
    <w:tmpl w:val="79D66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9564E8A"/>
    <w:multiLevelType w:val="hybridMultilevel"/>
    <w:tmpl w:val="B4C2F5DE"/>
    <w:lvl w:ilvl="0" w:tplc="8B64DD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02899"/>
    <w:multiLevelType w:val="hybridMultilevel"/>
    <w:tmpl w:val="83ACFE7C"/>
    <w:lvl w:ilvl="0" w:tplc="C4A43E6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7D561472"/>
    <w:multiLevelType w:val="hybridMultilevel"/>
    <w:tmpl w:val="0D1C491E"/>
    <w:lvl w:ilvl="0" w:tplc="A4909F4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004A4"/>
    <w:multiLevelType w:val="hybridMultilevel"/>
    <w:tmpl w:val="B52284D4"/>
    <w:lvl w:ilvl="0" w:tplc="2AB60E48">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17"/>
  </w:num>
  <w:num w:numId="2">
    <w:abstractNumId w:val="27"/>
  </w:num>
  <w:num w:numId="3">
    <w:abstractNumId w:val="13"/>
  </w:num>
  <w:num w:numId="4">
    <w:abstractNumId w:val="9"/>
  </w:num>
  <w:num w:numId="5">
    <w:abstractNumId w:val="20"/>
  </w:num>
  <w:num w:numId="6">
    <w:abstractNumId w:val="5"/>
  </w:num>
  <w:num w:numId="7">
    <w:abstractNumId w:val="29"/>
  </w:num>
  <w:num w:numId="8">
    <w:abstractNumId w:val="15"/>
  </w:num>
  <w:num w:numId="9">
    <w:abstractNumId w:val="18"/>
  </w:num>
  <w:num w:numId="10">
    <w:abstractNumId w:val="10"/>
  </w:num>
  <w:num w:numId="11">
    <w:abstractNumId w:val="11"/>
  </w:num>
  <w:num w:numId="12">
    <w:abstractNumId w:val="7"/>
  </w:num>
  <w:num w:numId="13">
    <w:abstractNumId w:val="26"/>
  </w:num>
  <w:num w:numId="14">
    <w:abstractNumId w:val="28"/>
  </w:num>
  <w:num w:numId="15">
    <w:abstractNumId w:val="6"/>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8"/>
  </w:num>
  <w:num w:numId="23">
    <w:abstractNumId w:val="16"/>
  </w:num>
  <w:num w:numId="24">
    <w:abstractNumId w:val="23"/>
  </w:num>
  <w:num w:numId="25">
    <w:abstractNumId w:val="24"/>
  </w:num>
  <w:num w:numId="26">
    <w:abstractNumId w:val="21"/>
  </w:num>
  <w:num w:numId="27">
    <w:abstractNumId w:val="19"/>
  </w:num>
  <w:num w:numId="28">
    <w:abstractNumId w:val="14"/>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F"/>
    <w:rsid w:val="00014EC9"/>
    <w:rsid w:val="00020A57"/>
    <w:rsid w:val="00021F22"/>
    <w:rsid w:val="00031B50"/>
    <w:rsid w:val="00037F39"/>
    <w:rsid w:val="00061C20"/>
    <w:rsid w:val="00062B92"/>
    <w:rsid w:val="00096C87"/>
    <w:rsid w:val="00160B3E"/>
    <w:rsid w:val="00182BAE"/>
    <w:rsid w:val="0019068B"/>
    <w:rsid w:val="00192C9F"/>
    <w:rsid w:val="00194807"/>
    <w:rsid w:val="0020173F"/>
    <w:rsid w:val="00222376"/>
    <w:rsid w:val="00222E5C"/>
    <w:rsid w:val="002834F4"/>
    <w:rsid w:val="00284895"/>
    <w:rsid w:val="002A28E0"/>
    <w:rsid w:val="002E20DF"/>
    <w:rsid w:val="002F6922"/>
    <w:rsid w:val="00300D10"/>
    <w:rsid w:val="00311D82"/>
    <w:rsid w:val="00330A9B"/>
    <w:rsid w:val="00353D4C"/>
    <w:rsid w:val="003659A0"/>
    <w:rsid w:val="0038060D"/>
    <w:rsid w:val="003A0A31"/>
    <w:rsid w:val="003B6C3C"/>
    <w:rsid w:val="00451F40"/>
    <w:rsid w:val="00467753"/>
    <w:rsid w:val="004945B7"/>
    <w:rsid w:val="00497997"/>
    <w:rsid w:val="004C1ED3"/>
    <w:rsid w:val="00501A05"/>
    <w:rsid w:val="0054026F"/>
    <w:rsid w:val="00571429"/>
    <w:rsid w:val="00571D46"/>
    <w:rsid w:val="005B3FF2"/>
    <w:rsid w:val="005F710B"/>
    <w:rsid w:val="00605630"/>
    <w:rsid w:val="00620674"/>
    <w:rsid w:val="006373EE"/>
    <w:rsid w:val="006400B0"/>
    <w:rsid w:val="00650B97"/>
    <w:rsid w:val="006C1597"/>
    <w:rsid w:val="006E31CB"/>
    <w:rsid w:val="00751CC7"/>
    <w:rsid w:val="007806E7"/>
    <w:rsid w:val="007D5208"/>
    <w:rsid w:val="007E3772"/>
    <w:rsid w:val="00821796"/>
    <w:rsid w:val="00823643"/>
    <w:rsid w:val="0085715C"/>
    <w:rsid w:val="00880E93"/>
    <w:rsid w:val="008A1AA2"/>
    <w:rsid w:val="008E01A0"/>
    <w:rsid w:val="00936092"/>
    <w:rsid w:val="00986586"/>
    <w:rsid w:val="009A6718"/>
    <w:rsid w:val="009A7698"/>
    <w:rsid w:val="00A074C1"/>
    <w:rsid w:val="00AC6E56"/>
    <w:rsid w:val="00B1637F"/>
    <w:rsid w:val="00B43970"/>
    <w:rsid w:val="00B84E5D"/>
    <w:rsid w:val="00BC4F28"/>
    <w:rsid w:val="00C405BB"/>
    <w:rsid w:val="00C41360"/>
    <w:rsid w:val="00CB0207"/>
    <w:rsid w:val="00CD0481"/>
    <w:rsid w:val="00CD509F"/>
    <w:rsid w:val="00CF60FF"/>
    <w:rsid w:val="00D07C74"/>
    <w:rsid w:val="00D209BC"/>
    <w:rsid w:val="00D43F03"/>
    <w:rsid w:val="00D60F10"/>
    <w:rsid w:val="00D61865"/>
    <w:rsid w:val="00D72779"/>
    <w:rsid w:val="00D731F9"/>
    <w:rsid w:val="00D924B0"/>
    <w:rsid w:val="00D96BC3"/>
    <w:rsid w:val="00DE0176"/>
    <w:rsid w:val="00E853F0"/>
    <w:rsid w:val="00EB492B"/>
    <w:rsid w:val="00EB62E9"/>
    <w:rsid w:val="00EB6BD0"/>
    <w:rsid w:val="00F1479F"/>
    <w:rsid w:val="00F46112"/>
    <w:rsid w:val="00F578DE"/>
    <w:rsid w:val="00F94DEB"/>
    <w:rsid w:val="00FE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86586"/>
    <w:rPr>
      <w:rFonts w:ascii="Arial" w:hAnsi="Arial" w:cs="Arial"/>
      <w:szCs w:val="20"/>
    </w:rPr>
  </w:style>
  <w:style w:type="paragraph" w:styleId="berschrift1">
    <w:name w:val="heading 1"/>
    <w:basedOn w:val="Standard"/>
    <w:next w:val="Para1"/>
    <w:link w:val="berschrift1Zchn"/>
    <w:uiPriority w:val="9"/>
    <w:qFormat/>
    <w:rsid w:val="00C41360"/>
    <w:pPr>
      <w:keepNext/>
      <w:keepLines/>
      <w:numPr>
        <w:numId w:val="15"/>
      </w:numPr>
      <w:pBdr>
        <w:top w:val="single" w:sz="2" w:space="4" w:color="5E1022"/>
        <w:left w:val="single" w:sz="2" w:space="4" w:color="5E1022"/>
        <w:bottom w:val="single" w:sz="2" w:space="2" w:color="5E1022"/>
        <w:right w:val="single" w:sz="2" w:space="0" w:color="5E1022"/>
      </w:pBdr>
      <w:shd w:val="clear" w:color="auto" w:fill="5E1022"/>
      <w:spacing w:before="120" w:after="120"/>
      <w:outlineLvl w:val="0"/>
    </w:pPr>
    <w:rPr>
      <w:rFonts w:eastAsiaTheme="majorEastAsia" w:cstheme="majorBidi"/>
      <w:b/>
      <w:bCs/>
      <w:color w:val="FFFFFF" w:themeColor="background1"/>
      <w:sz w:val="34"/>
      <w:szCs w:val="28"/>
    </w:rPr>
  </w:style>
  <w:style w:type="paragraph" w:styleId="berschrift2">
    <w:name w:val="heading 2"/>
    <w:basedOn w:val="Standard"/>
    <w:next w:val="Para1"/>
    <w:link w:val="berschrift2Zchn"/>
    <w:autoRedefine/>
    <w:uiPriority w:val="9"/>
    <w:qFormat/>
    <w:rsid w:val="00C41360"/>
    <w:pPr>
      <w:numPr>
        <w:ilvl w:val="1"/>
        <w:numId w:val="15"/>
      </w:numPr>
      <w:pBdr>
        <w:top w:val="single" w:sz="12" w:space="1" w:color="DDDDDD"/>
        <w:left w:val="single" w:sz="12" w:space="4" w:color="CCCCCC"/>
        <w:bottom w:val="single" w:sz="12" w:space="1" w:color="CCCCCC"/>
      </w:pBdr>
      <w:shd w:val="clear" w:color="auto" w:fill="DDDDDD"/>
      <w:spacing w:before="120" w:after="120" w:line="240" w:lineRule="auto"/>
      <w:ind w:left="0"/>
      <w:outlineLvl w:val="1"/>
    </w:pPr>
    <w:rPr>
      <w:rFonts w:eastAsiaTheme="majorEastAsia" w:cstheme="majorBidi"/>
      <w:b/>
      <w:bCs/>
      <w:color w:val="333333"/>
      <w:sz w:val="30"/>
      <w:szCs w:val="26"/>
    </w:rPr>
  </w:style>
  <w:style w:type="paragraph" w:styleId="berschrift3">
    <w:name w:val="heading 3"/>
    <w:basedOn w:val="Standard"/>
    <w:next w:val="Para1"/>
    <w:link w:val="berschrift3Zchn"/>
    <w:autoRedefine/>
    <w:uiPriority w:val="9"/>
    <w:qFormat/>
    <w:rsid w:val="00C41360"/>
    <w:pPr>
      <w:keepNext/>
      <w:keepLines/>
      <w:numPr>
        <w:ilvl w:val="2"/>
        <w:numId w:val="15"/>
      </w:numPr>
      <w:pBdr>
        <w:bottom w:val="single" w:sz="2" w:space="1" w:color="CCCCCC"/>
      </w:pBdr>
      <w:spacing w:before="120" w:after="120" w:line="240" w:lineRule="auto"/>
      <w:ind w:left="0"/>
      <w:outlineLvl w:val="2"/>
    </w:pPr>
    <w:rPr>
      <w:rFonts w:eastAsiaTheme="majorEastAsia" w:cstheme="majorBidi"/>
      <w:b/>
      <w:bCs/>
      <w:color w:val="5E1022"/>
      <w:sz w:val="28"/>
    </w:rPr>
  </w:style>
  <w:style w:type="paragraph" w:styleId="berschrift4">
    <w:name w:val="heading 4"/>
    <w:basedOn w:val="Standard"/>
    <w:next w:val="Para1"/>
    <w:link w:val="berschrift4Zchn"/>
    <w:uiPriority w:val="9"/>
    <w:qFormat/>
    <w:rsid w:val="00C41360"/>
    <w:pPr>
      <w:keepNext/>
      <w:keepLines/>
      <w:numPr>
        <w:ilvl w:val="3"/>
        <w:numId w:val="15"/>
      </w:numPr>
      <w:spacing w:before="120" w:after="120"/>
      <w:ind w:left="0"/>
      <w:outlineLvl w:val="3"/>
    </w:pPr>
    <w:rPr>
      <w:rFonts w:ascii="Georgia" w:eastAsiaTheme="majorEastAsia" w:hAnsi="Georgia" w:cstheme="majorBidi"/>
      <w:b/>
      <w:bCs/>
      <w:iCs/>
      <w:color w:val="333333"/>
      <w:sz w:val="26"/>
    </w:rPr>
  </w:style>
  <w:style w:type="paragraph" w:styleId="berschrift5">
    <w:name w:val="heading 5"/>
    <w:basedOn w:val="Standard"/>
    <w:next w:val="Para1"/>
    <w:link w:val="berschrift5Zchn"/>
    <w:uiPriority w:val="9"/>
    <w:qFormat/>
    <w:rsid w:val="00C41360"/>
    <w:pPr>
      <w:keepNext/>
      <w:keepLines/>
      <w:numPr>
        <w:ilvl w:val="4"/>
        <w:numId w:val="15"/>
      </w:numPr>
      <w:spacing w:before="120" w:after="120"/>
      <w:ind w:left="0"/>
      <w:outlineLvl w:val="4"/>
    </w:pPr>
    <w:rPr>
      <w:rFonts w:ascii="Georgia" w:eastAsiaTheme="majorEastAsia" w:hAnsi="Georgia" w:cstheme="majorBidi"/>
      <w:color w:val="333333"/>
      <w:sz w:val="24"/>
    </w:rPr>
  </w:style>
  <w:style w:type="paragraph" w:styleId="berschrift6">
    <w:name w:val="heading 6"/>
    <w:basedOn w:val="Standard"/>
    <w:next w:val="Para1"/>
    <w:link w:val="berschrift6Zchn"/>
    <w:uiPriority w:val="9"/>
    <w:qFormat/>
    <w:rsid w:val="00C41360"/>
    <w:pPr>
      <w:keepNext/>
      <w:keepLines/>
      <w:numPr>
        <w:ilvl w:val="5"/>
        <w:numId w:val="15"/>
      </w:numPr>
      <w:spacing w:before="120" w:after="120" w:line="240" w:lineRule="auto"/>
      <w:ind w:left="0"/>
      <w:outlineLvl w:val="5"/>
    </w:pPr>
    <w:rPr>
      <w:rFonts w:ascii="Georgia" w:eastAsiaTheme="majorEastAsia" w:hAnsi="Georgia" w:cstheme="majorBidi"/>
      <w:i/>
      <w:iCs/>
      <w:color w:val="333333"/>
      <w:sz w:val="24"/>
    </w:rPr>
  </w:style>
  <w:style w:type="paragraph" w:styleId="berschrift7">
    <w:name w:val="heading 7"/>
    <w:basedOn w:val="Standard"/>
    <w:next w:val="Standard"/>
    <w:link w:val="berschrift7Zchn"/>
    <w:uiPriority w:val="9"/>
    <w:qFormat/>
    <w:rsid w:val="00C41360"/>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qFormat/>
    <w:rsid w:val="00C41360"/>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qFormat/>
    <w:rsid w:val="00C41360"/>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1360"/>
    <w:rPr>
      <w:rFonts w:ascii="Arial" w:eastAsiaTheme="majorEastAsia" w:hAnsi="Arial" w:cstheme="majorBidi"/>
      <w:b/>
      <w:bCs/>
      <w:color w:val="333333"/>
      <w:sz w:val="30"/>
      <w:szCs w:val="26"/>
      <w:shd w:val="clear" w:color="auto" w:fill="DDDDDD"/>
    </w:rPr>
  </w:style>
  <w:style w:type="character" w:customStyle="1" w:styleId="berschrift3Zchn">
    <w:name w:val="Überschrift 3 Zchn"/>
    <w:basedOn w:val="Absatz-Standardschriftart"/>
    <w:link w:val="berschrift3"/>
    <w:uiPriority w:val="9"/>
    <w:rsid w:val="00C41360"/>
    <w:rPr>
      <w:rFonts w:ascii="Arial" w:eastAsiaTheme="majorEastAsia" w:hAnsi="Arial" w:cstheme="majorBidi"/>
      <w:b/>
      <w:bCs/>
      <w:color w:val="5E1022"/>
      <w:sz w:val="28"/>
      <w:szCs w:val="20"/>
    </w:rPr>
  </w:style>
  <w:style w:type="paragraph" w:styleId="Titel">
    <w:name w:val="Title"/>
    <w:basedOn w:val="Standard"/>
    <w:next w:val="Standard"/>
    <w:link w:val="TitelZchn"/>
    <w:uiPriority w:val="10"/>
    <w:qFormat/>
    <w:rsid w:val="00D61865"/>
    <w:pPr>
      <w:pBdr>
        <w:bottom w:val="single" w:sz="24" w:space="4" w:color="5E1022"/>
      </w:pBdr>
      <w:spacing w:after="300" w:line="240" w:lineRule="auto"/>
      <w:contextualSpacing/>
      <w:jc w:val="center"/>
    </w:pPr>
    <w:rPr>
      <w:rFonts w:eastAsiaTheme="majorEastAsia" w:cstheme="majorBidi"/>
      <w:caps/>
      <w:color w:val="0D0D0D" w:themeColor="text1" w:themeTint="F2"/>
      <w:spacing w:val="5"/>
      <w:kern w:val="28"/>
      <w:sz w:val="42"/>
      <w:szCs w:val="52"/>
    </w:rPr>
  </w:style>
  <w:style w:type="character" w:customStyle="1" w:styleId="TitelZchn">
    <w:name w:val="Titel Zchn"/>
    <w:basedOn w:val="Absatz-Standardschriftart"/>
    <w:link w:val="Titel"/>
    <w:uiPriority w:val="10"/>
    <w:rsid w:val="00D61865"/>
    <w:rPr>
      <w:rFonts w:ascii="Arial" w:eastAsiaTheme="majorEastAsia" w:hAnsi="Arial" w:cstheme="majorBidi"/>
      <w:caps/>
      <w:color w:val="0D0D0D" w:themeColor="text1" w:themeTint="F2"/>
      <w:spacing w:val="5"/>
      <w:kern w:val="28"/>
      <w:sz w:val="42"/>
      <w:szCs w:val="52"/>
    </w:rPr>
  </w:style>
  <w:style w:type="character" w:customStyle="1" w:styleId="berschrift1Zchn">
    <w:name w:val="Überschrift 1 Zchn"/>
    <w:basedOn w:val="Absatz-Standardschriftart"/>
    <w:link w:val="berschrift1"/>
    <w:uiPriority w:val="9"/>
    <w:rsid w:val="006E31CB"/>
    <w:rPr>
      <w:rFonts w:ascii="Arial" w:eastAsiaTheme="majorEastAsia" w:hAnsi="Arial" w:cstheme="majorBidi"/>
      <w:b/>
      <w:bCs/>
      <w:color w:val="FFFFFF" w:themeColor="background1"/>
      <w:sz w:val="34"/>
      <w:szCs w:val="28"/>
      <w:shd w:val="clear" w:color="auto" w:fill="5E1022"/>
    </w:rPr>
  </w:style>
  <w:style w:type="table" w:styleId="Tabellenraster">
    <w:name w:val="Table Grid"/>
    <w:basedOn w:val="NormaleTabelle"/>
    <w:uiPriority w:val="59"/>
    <w:rsid w:val="00DE0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C41360"/>
    <w:rPr>
      <w:rFonts w:ascii="Georgia" w:eastAsiaTheme="majorEastAsia" w:hAnsi="Georgia" w:cstheme="majorBidi"/>
      <w:b/>
      <w:bCs/>
      <w:iCs/>
      <w:color w:val="333333"/>
      <w:sz w:val="26"/>
      <w:szCs w:val="20"/>
    </w:rPr>
  </w:style>
  <w:style w:type="character" w:customStyle="1" w:styleId="berschrift5Zchn">
    <w:name w:val="Überschrift 5 Zchn"/>
    <w:basedOn w:val="Absatz-Standardschriftart"/>
    <w:link w:val="berschrift5"/>
    <w:uiPriority w:val="9"/>
    <w:rsid w:val="00C41360"/>
    <w:rPr>
      <w:rFonts w:ascii="Georgia" w:eastAsiaTheme="majorEastAsia" w:hAnsi="Georgia" w:cstheme="majorBidi"/>
      <w:color w:val="333333"/>
      <w:sz w:val="24"/>
      <w:szCs w:val="20"/>
    </w:rPr>
  </w:style>
  <w:style w:type="character" w:customStyle="1" w:styleId="berschrift6Zchn">
    <w:name w:val="Überschrift 6 Zchn"/>
    <w:basedOn w:val="Absatz-Standardschriftart"/>
    <w:link w:val="berschrift6"/>
    <w:uiPriority w:val="9"/>
    <w:rsid w:val="00C41360"/>
    <w:rPr>
      <w:rFonts w:ascii="Georgia" w:eastAsiaTheme="majorEastAsia" w:hAnsi="Georgia" w:cstheme="majorBidi"/>
      <w:i/>
      <w:iCs/>
      <w:color w:val="333333"/>
      <w:sz w:val="24"/>
      <w:szCs w:val="20"/>
    </w:rPr>
  </w:style>
  <w:style w:type="paragraph" w:styleId="Kopfzeile">
    <w:name w:val="header"/>
    <w:basedOn w:val="Standard"/>
    <w:link w:val="KopfzeileZchn"/>
    <w:uiPriority w:val="99"/>
    <w:rsid w:val="00353D4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80E93"/>
    <w:rPr>
      <w:rFonts w:ascii="Arial" w:hAnsi="Arial" w:cs="Arial"/>
      <w:color w:val="666666"/>
      <w:sz w:val="20"/>
      <w:szCs w:val="20"/>
    </w:rPr>
  </w:style>
  <w:style w:type="paragraph" w:styleId="Fuzeile">
    <w:name w:val="footer"/>
    <w:basedOn w:val="Standard"/>
    <w:link w:val="FuzeileZchn"/>
    <w:uiPriority w:val="99"/>
    <w:rsid w:val="00353D4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80E93"/>
    <w:rPr>
      <w:rFonts w:ascii="Arial" w:hAnsi="Arial" w:cs="Arial"/>
      <w:color w:val="666666"/>
      <w:sz w:val="20"/>
      <w:szCs w:val="20"/>
    </w:rPr>
  </w:style>
  <w:style w:type="character" w:styleId="Platzhaltertext">
    <w:name w:val="Placeholder Text"/>
    <w:basedOn w:val="Absatz-Standardschriftart"/>
    <w:uiPriority w:val="99"/>
    <w:rsid w:val="0020173F"/>
    <w:rPr>
      <w:color w:val="808080"/>
    </w:rPr>
  </w:style>
  <w:style w:type="paragraph" w:styleId="Sprechblasentext">
    <w:name w:val="Balloon Text"/>
    <w:basedOn w:val="Standard"/>
    <w:link w:val="SprechblasentextZchn"/>
    <w:uiPriority w:val="99"/>
    <w:rsid w:val="002017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80E93"/>
    <w:rPr>
      <w:rFonts w:ascii="Tahoma" w:hAnsi="Tahoma" w:cs="Tahoma"/>
      <w:color w:val="666666"/>
      <w:sz w:val="16"/>
      <w:szCs w:val="16"/>
    </w:rPr>
  </w:style>
  <w:style w:type="paragraph" w:styleId="Verzeichnis1">
    <w:name w:val="toc 1"/>
    <w:basedOn w:val="Standard"/>
    <w:next w:val="Standard"/>
    <w:autoRedefine/>
    <w:uiPriority w:val="39"/>
    <w:rsid w:val="00D61865"/>
    <w:pPr>
      <w:tabs>
        <w:tab w:val="left" w:pos="432"/>
        <w:tab w:val="right" w:leader="dot" w:pos="9350"/>
      </w:tabs>
      <w:spacing w:after="100"/>
    </w:pPr>
    <w:rPr>
      <w:b/>
      <w:noProof/>
      <w:color w:val="262626" w:themeColor="text1" w:themeTint="D9"/>
      <w:sz w:val="26"/>
      <w:szCs w:val="26"/>
    </w:rPr>
  </w:style>
  <w:style w:type="paragraph" w:styleId="Verzeichnis2">
    <w:name w:val="toc 2"/>
    <w:basedOn w:val="Standard"/>
    <w:next w:val="Standard"/>
    <w:autoRedefine/>
    <w:uiPriority w:val="39"/>
    <w:rsid w:val="00D61865"/>
    <w:pPr>
      <w:tabs>
        <w:tab w:val="left" w:pos="720"/>
        <w:tab w:val="right" w:leader="dot" w:pos="9350"/>
      </w:tabs>
      <w:spacing w:after="100"/>
      <w:ind w:left="144"/>
    </w:pPr>
    <w:rPr>
      <w:b/>
      <w:noProof/>
      <w:color w:val="262626" w:themeColor="text1" w:themeTint="D9"/>
      <w:szCs w:val="22"/>
    </w:rPr>
  </w:style>
  <w:style w:type="paragraph" w:styleId="Verzeichnis3">
    <w:name w:val="toc 3"/>
    <w:basedOn w:val="Standard"/>
    <w:next w:val="Standard"/>
    <w:autoRedefine/>
    <w:uiPriority w:val="39"/>
    <w:rsid w:val="00D61865"/>
    <w:pPr>
      <w:tabs>
        <w:tab w:val="left" w:pos="720"/>
        <w:tab w:val="right" w:leader="dot" w:pos="9350"/>
      </w:tabs>
      <w:spacing w:after="100"/>
      <w:ind w:left="288"/>
    </w:pPr>
    <w:rPr>
      <w:b/>
      <w:noProof/>
      <w:color w:val="262626" w:themeColor="text1" w:themeTint="D9"/>
    </w:rPr>
  </w:style>
  <w:style w:type="paragraph" w:styleId="Verzeichnis4">
    <w:name w:val="toc 4"/>
    <w:basedOn w:val="Standard"/>
    <w:next w:val="Standard"/>
    <w:autoRedefine/>
    <w:uiPriority w:val="39"/>
    <w:rsid w:val="00D61865"/>
    <w:pPr>
      <w:tabs>
        <w:tab w:val="left" w:pos="1320"/>
        <w:tab w:val="right" w:leader="dot" w:pos="9350"/>
      </w:tabs>
      <w:spacing w:after="100"/>
      <w:ind w:left="432"/>
    </w:pPr>
    <w:rPr>
      <w:noProof/>
      <w:color w:val="262626" w:themeColor="text1" w:themeTint="D9"/>
    </w:rPr>
  </w:style>
  <w:style w:type="paragraph" w:styleId="Verzeichnis5">
    <w:name w:val="toc 5"/>
    <w:basedOn w:val="Standard"/>
    <w:next w:val="Standard"/>
    <w:autoRedefine/>
    <w:uiPriority w:val="39"/>
    <w:rsid w:val="00C41360"/>
    <w:pPr>
      <w:spacing w:after="100"/>
      <w:ind w:left="576"/>
    </w:pPr>
  </w:style>
  <w:style w:type="paragraph" w:styleId="Verzeichnis6">
    <w:name w:val="toc 6"/>
    <w:basedOn w:val="Standard"/>
    <w:next w:val="Standard"/>
    <w:autoRedefine/>
    <w:uiPriority w:val="39"/>
    <w:rsid w:val="00C41360"/>
    <w:pPr>
      <w:spacing w:after="100"/>
      <w:ind w:left="720"/>
    </w:pPr>
  </w:style>
  <w:style w:type="table" w:customStyle="1" w:styleId="TaskInfo">
    <w:name w:val="TaskInfo"/>
    <w:basedOn w:val="NormaleTabelle"/>
    <w:uiPriority w:val="99"/>
    <w:qFormat/>
    <w:rsid w:val="00451F40"/>
    <w:pPr>
      <w:spacing w:after="0" w:line="240" w:lineRule="auto"/>
    </w:pPr>
    <w:rPr>
      <w:i/>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2F2F2" w:themeFill="background1" w:themeFillShade="F2"/>
    </w:tcPr>
  </w:style>
  <w:style w:type="paragraph" w:customStyle="1" w:styleId="Para1">
    <w:name w:val="Para 1"/>
    <w:basedOn w:val="Standard"/>
    <w:link w:val="Para1Char"/>
    <w:qFormat/>
    <w:rsid w:val="006E31CB"/>
    <w:pPr>
      <w:ind w:left="540"/>
    </w:pPr>
  </w:style>
  <w:style w:type="character" w:customStyle="1" w:styleId="Para1Char">
    <w:name w:val="Para 1 Char"/>
    <w:basedOn w:val="Absatz-Standardschriftart"/>
    <w:link w:val="Para1"/>
    <w:rsid w:val="006E31CB"/>
    <w:rPr>
      <w:rFonts w:ascii="Arial" w:hAnsi="Arial" w:cs="Arial"/>
      <w:color w:val="666666"/>
      <w:sz w:val="20"/>
      <w:szCs w:val="20"/>
    </w:rPr>
  </w:style>
  <w:style w:type="character" w:customStyle="1" w:styleId="berschrift7Zchn">
    <w:name w:val="Überschrift 7 Zchn"/>
    <w:basedOn w:val="Absatz-Standardschriftart"/>
    <w:link w:val="berschrift7"/>
    <w:uiPriority w:val="9"/>
    <w:rsid w:val="00C41360"/>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rsid w:val="00C413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C41360"/>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rsid w:val="00014EC9"/>
    <w:rPr>
      <w:color w:val="0000FF"/>
      <w:u w:val="single"/>
    </w:rPr>
  </w:style>
  <w:style w:type="character" w:styleId="SchwacherVerweis">
    <w:name w:val="Subtle Reference"/>
    <w:basedOn w:val="Absatz-Standardschriftart"/>
    <w:uiPriority w:val="31"/>
    <w:qFormat/>
    <w:rPr>
      <w:smallCaps/>
      <w:color w:val="C0504D" w:themeColor="accent2"/>
      <w:u w:val="single"/>
    </w:rPr>
  </w:style>
  <w:style w:type="paragraph" w:styleId="Listenabsatz">
    <w:name w:val="List Paragraph"/>
    <w:basedOn w:val="Standard"/>
    <w:uiPriority w:val="34"/>
    <w:qFormat/>
    <w:rsid w:val="00283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86586"/>
    <w:rPr>
      <w:rFonts w:ascii="Arial" w:hAnsi="Arial" w:cs="Arial"/>
      <w:szCs w:val="20"/>
    </w:rPr>
  </w:style>
  <w:style w:type="paragraph" w:styleId="berschrift1">
    <w:name w:val="heading 1"/>
    <w:basedOn w:val="Standard"/>
    <w:next w:val="Para1"/>
    <w:link w:val="berschrift1Zchn"/>
    <w:uiPriority w:val="9"/>
    <w:qFormat/>
    <w:rsid w:val="00C41360"/>
    <w:pPr>
      <w:keepNext/>
      <w:keepLines/>
      <w:numPr>
        <w:numId w:val="15"/>
      </w:numPr>
      <w:pBdr>
        <w:top w:val="single" w:sz="2" w:space="4" w:color="5E1022"/>
        <w:left w:val="single" w:sz="2" w:space="4" w:color="5E1022"/>
        <w:bottom w:val="single" w:sz="2" w:space="2" w:color="5E1022"/>
        <w:right w:val="single" w:sz="2" w:space="0" w:color="5E1022"/>
      </w:pBdr>
      <w:shd w:val="clear" w:color="auto" w:fill="5E1022"/>
      <w:spacing w:before="120" w:after="120"/>
      <w:outlineLvl w:val="0"/>
    </w:pPr>
    <w:rPr>
      <w:rFonts w:eastAsiaTheme="majorEastAsia" w:cstheme="majorBidi"/>
      <w:b/>
      <w:bCs/>
      <w:color w:val="FFFFFF" w:themeColor="background1"/>
      <w:sz w:val="34"/>
      <w:szCs w:val="28"/>
    </w:rPr>
  </w:style>
  <w:style w:type="paragraph" w:styleId="berschrift2">
    <w:name w:val="heading 2"/>
    <w:basedOn w:val="Standard"/>
    <w:next w:val="Para1"/>
    <w:link w:val="berschrift2Zchn"/>
    <w:autoRedefine/>
    <w:uiPriority w:val="9"/>
    <w:qFormat/>
    <w:rsid w:val="00C41360"/>
    <w:pPr>
      <w:numPr>
        <w:ilvl w:val="1"/>
        <w:numId w:val="15"/>
      </w:numPr>
      <w:pBdr>
        <w:top w:val="single" w:sz="12" w:space="1" w:color="DDDDDD"/>
        <w:left w:val="single" w:sz="12" w:space="4" w:color="CCCCCC"/>
        <w:bottom w:val="single" w:sz="12" w:space="1" w:color="CCCCCC"/>
      </w:pBdr>
      <w:shd w:val="clear" w:color="auto" w:fill="DDDDDD"/>
      <w:spacing w:before="120" w:after="120" w:line="240" w:lineRule="auto"/>
      <w:ind w:left="0"/>
      <w:outlineLvl w:val="1"/>
    </w:pPr>
    <w:rPr>
      <w:rFonts w:eastAsiaTheme="majorEastAsia" w:cstheme="majorBidi"/>
      <w:b/>
      <w:bCs/>
      <w:color w:val="333333"/>
      <w:sz w:val="30"/>
      <w:szCs w:val="26"/>
    </w:rPr>
  </w:style>
  <w:style w:type="paragraph" w:styleId="berschrift3">
    <w:name w:val="heading 3"/>
    <w:basedOn w:val="Standard"/>
    <w:next w:val="Para1"/>
    <w:link w:val="berschrift3Zchn"/>
    <w:autoRedefine/>
    <w:uiPriority w:val="9"/>
    <w:qFormat/>
    <w:rsid w:val="00C41360"/>
    <w:pPr>
      <w:keepNext/>
      <w:keepLines/>
      <w:numPr>
        <w:ilvl w:val="2"/>
        <w:numId w:val="15"/>
      </w:numPr>
      <w:pBdr>
        <w:bottom w:val="single" w:sz="2" w:space="1" w:color="CCCCCC"/>
      </w:pBdr>
      <w:spacing w:before="120" w:after="120" w:line="240" w:lineRule="auto"/>
      <w:ind w:left="0"/>
      <w:outlineLvl w:val="2"/>
    </w:pPr>
    <w:rPr>
      <w:rFonts w:eastAsiaTheme="majorEastAsia" w:cstheme="majorBidi"/>
      <w:b/>
      <w:bCs/>
      <w:color w:val="5E1022"/>
      <w:sz w:val="28"/>
    </w:rPr>
  </w:style>
  <w:style w:type="paragraph" w:styleId="berschrift4">
    <w:name w:val="heading 4"/>
    <w:basedOn w:val="Standard"/>
    <w:next w:val="Para1"/>
    <w:link w:val="berschrift4Zchn"/>
    <w:uiPriority w:val="9"/>
    <w:qFormat/>
    <w:rsid w:val="00C41360"/>
    <w:pPr>
      <w:keepNext/>
      <w:keepLines/>
      <w:numPr>
        <w:ilvl w:val="3"/>
        <w:numId w:val="15"/>
      </w:numPr>
      <w:spacing w:before="120" w:after="120"/>
      <w:ind w:left="0"/>
      <w:outlineLvl w:val="3"/>
    </w:pPr>
    <w:rPr>
      <w:rFonts w:ascii="Georgia" w:eastAsiaTheme="majorEastAsia" w:hAnsi="Georgia" w:cstheme="majorBidi"/>
      <w:b/>
      <w:bCs/>
      <w:iCs/>
      <w:color w:val="333333"/>
      <w:sz w:val="26"/>
    </w:rPr>
  </w:style>
  <w:style w:type="paragraph" w:styleId="berschrift5">
    <w:name w:val="heading 5"/>
    <w:basedOn w:val="Standard"/>
    <w:next w:val="Para1"/>
    <w:link w:val="berschrift5Zchn"/>
    <w:uiPriority w:val="9"/>
    <w:qFormat/>
    <w:rsid w:val="00C41360"/>
    <w:pPr>
      <w:keepNext/>
      <w:keepLines/>
      <w:numPr>
        <w:ilvl w:val="4"/>
        <w:numId w:val="15"/>
      </w:numPr>
      <w:spacing w:before="120" w:after="120"/>
      <w:ind w:left="0"/>
      <w:outlineLvl w:val="4"/>
    </w:pPr>
    <w:rPr>
      <w:rFonts w:ascii="Georgia" w:eastAsiaTheme="majorEastAsia" w:hAnsi="Georgia" w:cstheme="majorBidi"/>
      <w:color w:val="333333"/>
      <w:sz w:val="24"/>
    </w:rPr>
  </w:style>
  <w:style w:type="paragraph" w:styleId="berschrift6">
    <w:name w:val="heading 6"/>
    <w:basedOn w:val="Standard"/>
    <w:next w:val="Para1"/>
    <w:link w:val="berschrift6Zchn"/>
    <w:uiPriority w:val="9"/>
    <w:qFormat/>
    <w:rsid w:val="00C41360"/>
    <w:pPr>
      <w:keepNext/>
      <w:keepLines/>
      <w:numPr>
        <w:ilvl w:val="5"/>
        <w:numId w:val="15"/>
      </w:numPr>
      <w:spacing w:before="120" w:after="120" w:line="240" w:lineRule="auto"/>
      <w:ind w:left="0"/>
      <w:outlineLvl w:val="5"/>
    </w:pPr>
    <w:rPr>
      <w:rFonts w:ascii="Georgia" w:eastAsiaTheme="majorEastAsia" w:hAnsi="Georgia" w:cstheme="majorBidi"/>
      <w:i/>
      <w:iCs/>
      <w:color w:val="333333"/>
      <w:sz w:val="24"/>
    </w:rPr>
  </w:style>
  <w:style w:type="paragraph" w:styleId="berschrift7">
    <w:name w:val="heading 7"/>
    <w:basedOn w:val="Standard"/>
    <w:next w:val="Standard"/>
    <w:link w:val="berschrift7Zchn"/>
    <w:uiPriority w:val="9"/>
    <w:qFormat/>
    <w:rsid w:val="00C41360"/>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qFormat/>
    <w:rsid w:val="00C41360"/>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qFormat/>
    <w:rsid w:val="00C41360"/>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1360"/>
    <w:rPr>
      <w:rFonts w:ascii="Arial" w:eastAsiaTheme="majorEastAsia" w:hAnsi="Arial" w:cstheme="majorBidi"/>
      <w:b/>
      <w:bCs/>
      <w:color w:val="333333"/>
      <w:sz w:val="30"/>
      <w:szCs w:val="26"/>
      <w:shd w:val="clear" w:color="auto" w:fill="DDDDDD"/>
    </w:rPr>
  </w:style>
  <w:style w:type="character" w:customStyle="1" w:styleId="berschrift3Zchn">
    <w:name w:val="Überschrift 3 Zchn"/>
    <w:basedOn w:val="Absatz-Standardschriftart"/>
    <w:link w:val="berschrift3"/>
    <w:uiPriority w:val="9"/>
    <w:rsid w:val="00C41360"/>
    <w:rPr>
      <w:rFonts w:ascii="Arial" w:eastAsiaTheme="majorEastAsia" w:hAnsi="Arial" w:cstheme="majorBidi"/>
      <w:b/>
      <w:bCs/>
      <w:color w:val="5E1022"/>
      <w:sz w:val="28"/>
      <w:szCs w:val="20"/>
    </w:rPr>
  </w:style>
  <w:style w:type="paragraph" w:styleId="Titel">
    <w:name w:val="Title"/>
    <w:basedOn w:val="Standard"/>
    <w:next w:val="Standard"/>
    <w:link w:val="TitelZchn"/>
    <w:uiPriority w:val="10"/>
    <w:qFormat/>
    <w:rsid w:val="00D61865"/>
    <w:pPr>
      <w:pBdr>
        <w:bottom w:val="single" w:sz="24" w:space="4" w:color="5E1022"/>
      </w:pBdr>
      <w:spacing w:after="300" w:line="240" w:lineRule="auto"/>
      <w:contextualSpacing/>
      <w:jc w:val="center"/>
    </w:pPr>
    <w:rPr>
      <w:rFonts w:eastAsiaTheme="majorEastAsia" w:cstheme="majorBidi"/>
      <w:caps/>
      <w:color w:val="0D0D0D" w:themeColor="text1" w:themeTint="F2"/>
      <w:spacing w:val="5"/>
      <w:kern w:val="28"/>
      <w:sz w:val="42"/>
      <w:szCs w:val="52"/>
    </w:rPr>
  </w:style>
  <w:style w:type="character" w:customStyle="1" w:styleId="TitelZchn">
    <w:name w:val="Titel Zchn"/>
    <w:basedOn w:val="Absatz-Standardschriftart"/>
    <w:link w:val="Titel"/>
    <w:uiPriority w:val="10"/>
    <w:rsid w:val="00D61865"/>
    <w:rPr>
      <w:rFonts w:ascii="Arial" w:eastAsiaTheme="majorEastAsia" w:hAnsi="Arial" w:cstheme="majorBidi"/>
      <w:caps/>
      <w:color w:val="0D0D0D" w:themeColor="text1" w:themeTint="F2"/>
      <w:spacing w:val="5"/>
      <w:kern w:val="28"/>
      <w:sz w:val="42"/>
      <w:szCs w:val="52"/>
    </w:rPr>
  </w:style>
  <w:style w:type="character" w:customStyle="1" w:styleId="berschrift1Zchn">
    <w:name w:val="Überschrift 1 Zchn"/>
    <w:basedOn w:val="Absatz-Standardschriftart"/>
    <w:link w:val="berschrift1"/>
    <w:uiPriority w:val="9"/>
    <w:rsid w:val="006E31CB"/>
    <w:rPr>
      <w:rFonts w:ascii="Arial" w:eastAsiaTheme="majorEastAsia" w:hAnsi="Arial" w:cstheme="majorBidi"/>
      <w:b/>
      <w:bCs/>
      <w:color w:val="FFFFFF" w:themeColor="background1"/>
      <w:sz w:val="34"/>
      <w:szCs w:val="28"/>
      <w:shd w:val="clear" w:color="auto" w:fill="5E1022"/>
    </w:rPr>
  </w:style>
  <w:style w:type="table" w:styleId="Tabellenraster">
    <w:name w:val="Table Grid"/>
    <w:basedOn w:val="NormaleTabelle"/>
    <w:uiPriority w:val="59"/>
    <w:rsid w:val="00DE0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C41360"/>
    <w:rPr>
      <w:rFonts w:ascii="Georgia" w:eastAsiaTheme="majorEastAsia" w:hAnsi="Georgia" w:cstheme="majorBidi"/>
      <w:b/>
      <w:bCs/>
      <w:iCs/>
      <w:color w:val="333333"/>
      <w:sz w:val="26"/>
      <w:szCs w:val="20"/>
    </w:rPr>
  </w:style>
  <w:style w:type="character" w:customStyle="1" w:styleId="berschrift5Zchn">
    <w:name w:val="Überschrift 5 Zchn"/>
    <w:basedOn w:val="Absatz-Standardschriftart"/>
    <w:link w:val="berschrift5"/>
    <w:uiPriority w:val="9"/>
    <w:rsid w:val="00C41360"/>
    <w:rPr>
      <w:rFonts w:ascii="Georgia" w:eastAsiaTheme="majorEastAsia" w:hAnsi="Georgia" w:cstheme="majorBidi"/>
      <w:color w:val="333333"/>
      <w:sz w:val="24"/>
      <w:szCs w:val="20"/>
    </w:rPr>
  </w:style>
  <w:style w:type="character" w:customStyle="1" w:styleId="berschrift6Zchn">
    <w:name w:val="Überschrift 6 Zchn"/>
    <w:basedOn w:val="Absatz-Standardschriftart"/>
    <w:link w:val="berschrift6"/>
    <w:uiPriority w:val="9"/>
    <w:rsid w:val="00C41360"/>
    <w:rPr>
      <w:rFonts w:ascii="Georgia" w:eastAsiaTheme="majorEastAsia" w:hAnsi="Georgia" w:cstheme="majorBidi"/>
      <w:i/>
      <w:iCs/>
      <w:color w:val="333333"/>
      <w:sz w:val="24"/>
      <w:szCs w:val="20"/>
    </w:rPr>
  </w:style>
  <w:style w:type="paragraph" w:styleId="Kopfzeile">
    <w:name w:val="header"/>
    <w:basedOn w:val="Standard"/>
    <w:link w:val="KopfzeileZchn"/>
    <w:uiPriority w:val="99"/>
    <w:rsid w:val="00353D4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80E93"/>
    <w:rPr>
      <w:rFonts w:ascii="Arial" w:hAnsi="Arial" w:cs="Arial"/>
      <w:color w:val="666666"/>
      <w:sz w:val="20"/>
      <w:szCs w:val="20"/>
    </w:rPr>
  </w:style>
  <w:style w:type="paragraph" w:styleId="Fuzeile">
    <w:name w:val="footer"/>
    <w:basedOn w:val="Standard"/>
    <w:link w:val="FuzeileZchn"/>
    <w:uiPriority w:val="99"/>
    <w:rsid w:val="00353D4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80E93"/>
    <w:rPr>
      <w:rFonts w:ascii="Arial" w:hAnsi="Arial" w:cs="Arial"/>
      <w:color w:val="666666"/>
      <w:sz w:val="20"/>
      <w:szCs w:val="20"/>
    </w:rPr>
  </w:style>
  <w:style w:type="character" w:styleId="Platzhaltertext">
    <w:name w:val="Placeholder Text"/>
    <w:basedOn w:val="Absatz-Standardschriftart"/>
    <w:uiPriority w:val="99"/>
    <w:rsid w:val="0020173F"/>
    <w:rPr>
      <w:color w:val="808080"/>
    </w:rPr>
  </w:style>
  <w:style w:type="paragraph" w:styleId="Sprechblasentext">
    <w:name w:val="Balloon Text"/>
    <w:basedOn w:val="Standard"/>
    <w:link w:val="SprechblasentextZchn"/>
    <w:uiPriority w:val="99"/>
    <w:rsid w:val="002017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80E93"/>
    <w:rPr>
      <w:rFonts w:ascii="Tahoma" w:hAnsi="Tahoma" w:cs="Tahoma"/>
      <w:color w:val="666666"/>
      <w:sz w:val="16"/>
      <w:szCs w:val="16"/>
    </w:rPr>
  </w:style>
  <w:style w:type="paragraph" w:styleId="Verzeichnis1">
    <w:name w:val="toc 1"/>
    <w:basedOn w:val="Standard"/>
    <w:next w:val="Standard"/>
    <w:autoRedefine/>
    <w:uiPriority w:val="39"/>
    <w:rsid w:val="00D61865"/>
    <w:pPr>
      <w:tabs>
        <w:tab w:val="left" w:pos="432"/>
        <w:tab w:val="right" w:leader="dot" w:pos="9350"/>
      </w:tabs>
      <w:spacing w:after="100"/>
    </w:pPr>
    <w:rPr>
      <w:b/>
      <w:noProof/>
      <w:color w:val="262626" w:themeColor="text1" w:themeTint="D9"/>
      <w:sz w:val="26"/>
      <w:szCs w:val="26"/>
    </w:rPr>
  </w:style>
  <w:style w:type="paragraph" w:styleId="Verzeichnis2">
    <w:name w:val="toc 2"/>
    <w:basedOn w:val="Standard"/>
    <w:next w:val="Standard"/>
    <w:autoRedefine/>
    <w:uiPriority w:val="39"/>
    <w:rsid w:val="00D61865"/>
    <w:pPr>
      <w:tabs>
        <w:tab w:val="left" w:pos="720"/>
        <w:tab w:val="right" w:leader="dot" w:pos="9350"/>
      </w:tabs>
      <w:spacing w:after="100"/>
      <w:ind w:left="144"/>
    </w:pPr>
    <w:rPr>
      <w:b/>
      <w:noProof/>
      <w:color w:val="262626" w:themeColor="text1" w:themeTint="D9"/>
      <w:szCs w:val="22"/>
    </w:rPr>
  </w:style>
  <w:style w:type="paragraph" w:styleId="Verzeichnis3">
    <w:name w:val="toc 3"/>
    <w:basedOn w:val="Standard"/>
    <w:next w:val="Standard"/>
    <w:autoRedefine/>
    <w:uiPriority w:val="39"/>
    <w:rsid w:val="00D61865"/>
    <w:pPr>
      <w:tabs>
        <w:tab w:val="left" w:pos="720"/>
        <w:tab w:val="right" w:leader="dot" w:pos="9350"/>
      </w:tabs>
      <w:spacing w:after="100"/>
      <w:ind w:left="288"/>
    </w:pPr>
    <w:rPr>
      <w:b/>
      <w:noProof/>
      <w:color w:val="262626" w:themeColor="text1" w:themeTint="D9"/>
    </w:rPr>
  </w:style>
  <w:style w:type="paragraph" w:styleId="Verzeichnis4">
    <w:name w:val="toc 4"/>
    <w:basedOn w:val="Standard"/>
    <w:next w:val="Standard"/>
    <w:autoRedefine/>
    <w:uiPriority w:val="39"/>
    <w:rsid w:val="00D61865"/>
    <w:pPr>
      <w:tabs>
        <w:tab w:val="left" w:pos="1320"/>
        <w:tab w:val="right" w:leader="dot" w:pos="9350"/>
      </w:tabs>
      <w:spacing w:after="100"/>
      <w:ind w:left="432"/>
    </w:pPr>
    <w:rPr>
      <w:noProof/>
      <w:color w:val="262626" w:themeColor="text1" w:themeTint="D9"/>
    </w:rPr>
  </w:style>
  <w:style w:type="paragraph" w:styleId="Verzeichnis5">
    <w:name w:val="toc 5"/>
    <w:basedOn w:val="Standard"/>
    <w:next w:val="Standard"/>
    <w:autoRedefine/>
    <w:uiPriority w:val="39"/>
    <w:rsid w:val="00C41360"/>
    <w:pPr>
      <w:spacing w:after="100"/>
      <w:ind w:left="576"/>
    </w:pPr>
  </w:style>
  <w:style w:type="paragraph" w:styleId="Verzeichnis6">
    <w:name w:val="toc 6"/>
    <w:basedOn w:val="Standard"/>
    <w:next w:val="Standard"/>
    <w:autoRedefine/>
    <w:uiPriority w:val="39"/>
    <w:rsid w:val="00C41360"/>
    <w:pPr>
      <w:spacing w:after="100"/>
      <w:ind w:left="720"/>
    </w:pPr>
  </w:style>
  <w:style w:type="table" w:customStyle="1" w:styleId="TaskInfo">
    <w:name w:val="TaskInfo"/>
    <w:basedOn w:val="NormaleTabelle"/>
    <w:uiPriority w:val="99"/>
    <w:qFormat/>
    <w:rsid w:val="00451F40"/>
    <w:pPr>
      <w:spacing w:after="0" w:line="240" w:lineRule="auto"/>
    </w:pPr>
    <w:rPr>
      <w:i/>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2F2F2" w:themeFill="background1" w:themeFillShade="F2"/>
    </w:tcPr>
  </w:style>
  <w:style w:type="paragraph" w:customStyle="1" w:styleId="Para1">
    <w:name w:val="Para 1"/>
    <w:basedOn w:val="Standard"/>
    <w:link w:val="Para1Char"/>
    <w:qFormat/>
    <w:rsid w:val="006E31CB"/>
    <w:pPr>
      <w:ind w:left="540"/>
    </w:pPr>
  </w:style>
  <w:style w:type="character" w:customStyle="1" w:styleId="Para1Char">
    <w:name w:val="Para 1 Char"/>
    <w:basedOn w:val="Absatz-Standardschriftart"/>
    <w:link w:val="Para1"/>
    <w:rsid w:val="006E31CB"/>
    <w:rPr>
      <w:rFonts w:ascii="Arial" w:hAnsi="Arial" w:cs="Arial"/>
      <w:color w:val="666666"/>
      <w:sz w:val="20"/>
      <w:szCs w:val="20"/>
    </w:rPr>
  </w:style>
  <w:style w:type="character" w:customStyle="1" w:styleId="berschrift7Zchn">
    <w:name w:val="Überschrift 7 Zchn"/>
    <w:basedOn w:val="Absatz-Standardschriftart"/>
    <w:link w:val="berschrift7"/>
    <w:uiPriority w:val="9"/>
    <w:rsid w:val="00C41360"/>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rsid w:val="00C413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C41360"/>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rsid w:val="00014EC9"/>
    <w:rPr>
      <w:color w:val="0000FF"/>
      <w:u w:val="single"/>
    </w:rPr>
  </w:style>
  <w:style w:type="character" w:styleId="SchwacherVerweis">
    <w:name w:val="Subtle Reference"/>
    <w:basedOn w:val="Absatz-Standardschriftart"/>
    <w:uiPriority w:val="31"/>
    <w:qFormat/>
    <w:rPr>
      <w:smallCaps/>
      <w:color w:val="C0504D" w:themeColor="accent2"/>
      <w:u w:val="single"/>
    </w:rPr>
  </w:style>
  <w:style w:type="paragraph" w:styleId="Listenabsatz">
    <w:name w:val="List Paragraph"/>
    <w:basedOn w:val="Standard"/>
    <w:uiPriority w:val="34"/>
    <w:qFormat/>
    <w:rsid w:val="0028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b:Sources>
</file>

<file path=customXml/itemProps1.xml><?xml version="1.0" encoding="utf-8"?>
<ds:datastoreItem xmlns:ds="http://schemas.openxmlformats.org/officeDocument/2006/customXml" ds:itemID="{428371A4-A525-4D7A-9CB1-DADB2990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Hessen Kompetenzen nach 4</vt:lpstr>
      <vt:lpstr>Title</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Hessen Kompetenzen nach 4</dc:title>
  <dc:creator>Peter Lemp</dc:creator>
  <cp:lastModifiedBy>Peter Lemp</cp:lastModifiedBy>
  <cp:revision>3</cp:revision>
  <dcterms:created xsi:type="dcterms:W3CDTF">2013-08-24T10:06:00Z</dcterms:created>
  <dcterms:modified xsi:type="dcterms:W3CDTF">2013-08-29T05:41:00Z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3EXPORT">
    <vt:lpwstr>Exported from MindView3</vt:lpwstr>
  </property>
</Properties>
</file>